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C978" w14:textId="77777777" w:rsidR="008E2051" w:rsidRPr="005A7DC5" w:rsidRDefault="000B1D7B" w:rsidP="000B1D7B">
      <w:pPr>
        <w:jc w:val="center"/>
        <w:rPr>
          <w:rFonts w:ascii="Arial" w:hAnsi="Arial" w:cs="Arial"/>
          <w:b/>
          <w:bCs/>
        </w:rPr>
      </w:pPr>
      <w:r w:rsidRPr="005A7DC5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5892DE" wp14:editId="30CBE0B2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352675" cy="1407826"/>
            <wp:effectExtent l="0" t="0" r="0" b="1905"/>
            <wp:wrapTight wrapText="bothSides">
              <wp:wrapPolygon edited="0">
                <wp:start x="0" y="0"/>
                <wp:lineTo x="0" y="21337"/>
                <wp:lineTo x="21338" y="21337"/>
                <wp:lineTo x="213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407035_6546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0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7C8E6" w14:textId="77777777" w:rsidR="008E2051" w:rsidRPr="005A7DC5" w:rsidRDefault="008E2051" w:rsidP="000B1D7B">
      <w:pPr>
        <w:rPr>
          <w:rFonts w:ascii="Arial" w:hAnsi="Arial" w:cs="Arial"/>
          <w:b/>
          <w:bCs/>
        </w:rPr>
      </w:pPr>
    </w:p>
    <w:p w14:paraId="5BC1CE18" w14:textId="3F99CCC0" w:rsidR="00025979" w:rsidRPr="005A7DC5" w:rsidRDefault="51A331AC" w:rsidP="005A7DC5">
      <w:pPr>
        <w:pStyle w:val="NoSpacing"/>
        <w:rPr>
          <w:rFonts w:ascii="Arial" w:hAnsi="Arial" w:cs="Arial"/>
          <w:b/>
          <w:bCs/>
        </w:rPr>
      </w:pPr>
      <w:r w:rsidRPr="005A7DC5">
        <w:rPr>
          <w:rFonts w:ascii="Arial" w:hAnsi="Arial" w:cs="Arial"/>
          <w:b/>
          <w:bCs/>
        </w:rPr>
        <w:t>ASAN Wood Saints Driver</w:t>
      </w:r>
      <w:r w:rsidR="00461CC2" w:rsidRPr="005A7DC5">
        <w:rPr>
          <w:rFonts w:ascii="Arial" w:hAnsi="Arial" w:cs="Arial"/>
          <w:b/>
          <w:bCs/>
        </w:rPr>
        <w:t>s Mate and Depot Operative</w:t>
      </w:r>
    </w:p>
    <w:p w14:paraId="682B6FF9" w14:textId="4922EBED" w:rsidR="00B02836" w:rsidRPr="005A7DC5" w:rsidRDefault="00B02836" w:rsidP="005A7DC5">
      <w:pPr>
        <w:pStyle w:val="NoSpacing"/>
        <w:rPr>
          <w:rFonts w:ascii="Arial" w:hAnsi="Arial" w:cs="Arial"/>
          <w:b/>
        </w:rPr>
      </w:pPr>
      <w:r w:rsidRPr="005A7DC5">
        <w:rPr>
          <w:rFonts w:ascii="Arial" w:hAnsi="Arial" w:cs="Arial"/>
          <w:b/>
        </w:rPr>
        <w:t>Job Description</w:t>
      </w:r>
    </w:p>
    <w:p w14:paraId="657389A8" w14:textId="5E0EB2D6" w:rsidR="00B02836" w:rsidRPr="005A7DC5" w:rsidRDefault="00B02836" w:rsidP="00B02836">
      <w:pPr>
        <w:ind w:left="2160" w:hanging="2160"/>
        <w:rPr>
          <w:rFonts w:ascii="Arial" w:hAnsi="Arial" w:cs="Arial"/>
          <w:b/>
          <w:bCs/>
        </w:rPr>
      </w:pPr>
    </w:p>
    <w:p w14:paraId="0D3EBCC9" w14:textId="77777777" w:rsidR="00D0746A" w:rsidRPr="005A7DC5" w:rsidRDefault="00D0746A" w:rsidP="00B02836">
      <w:pPr>
        <w:ind w:left="2160" w:hanging="2160"/>
        <w:rPr>
          <w:rFonts w:ascii="Arial" w:hAnsi="Arial" w:cs="Arial"/>
          <w:b/>
          <w:bCs/>
        </w:rPr>
      </w:pPr>
    </w:p>
    <w:p w14:paraId="5454AE51" w14:textId="77777777" w:rsidR="00B16177" w:rsidRPr="005A7DC5" w:rsidRDefault="00B16177" w:rsidP="00B02836">
      <w:pPr>
        <w:ind w:left="2160" w:hanging="2160"/>
        <w:rPr>
          <w:rFonts w:ascii="Arial" w:hAnsi="Arial" w:cs="Arial"/>
          <w:b/>
          <w:bCs/>
        </w:rPr>
      </w:pPr>
      <w:r w:rsidRPr="005A7DC5">
        <w:rPr>
          <w:rFonts w:ascii="Arial" w:hAnsi="Arial" w:cs="Arial"/>
          <w:b/>
          <w:bCs/>
        </w:rPr>
        <w:t xml:space="preserve">1. </w:t>
      </w:r>
      <w:r w:rsidR="00B02836" w:rsidRPr="005A7DC5">
        <w:rPr>
          <w:rFonts w:ascii="Arial" w:hAnsi="Arial" w:cs="Arial"/>
          <w:b/>
          <w:bCs/>
        </w:rPr>
        <w:t>Purpose of the post</w:t>
      </w:r>
    </w:p>
    <w:p w14:paraId="1C74E8F2" w14:textId="03D66E5E" w:rsidR="0014005D" w:rsidRPr="005A7DC5" w:rsidRDefault="00B02836" w:rsidP="00B02836">
      <w:pPr>
        <w:ind w:left="2160" w:hanging="2160"/>
        <w:rPr>
          <w:rFonts w:ascii="Arial" w:hAnsi="Arial" w:cs="Arial"/>
        </w:rPr>
      </w:pPr>
      <w:r w:rsidRPr="005A7DC5">
        <w:rPr>
          <w:rFonts w:ascii="Arial" w:hAnsi="Arial" w:cs="Arial"/>
        </w:rPr>
        <w:tab/>
      </w:r>
    </w:p>
    <w:p w14:paraId="4C194981" w14:textId="44217BEE" w:rsidR="0014005D" w:rsidRPr="005A7DC5" w:rsidRDefault="003E7AA5" w:rsidP="00405E3B">
      <w:p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>ASAN Wood Saints</w:t>
      </w:r>
      <w:r w:rsidR="00F75917" w:rsidRPr="005A7DC5">
        <w:rPr>
          <w:rFonts w:ascii="Arial" w:hAnsi="Arial" w:cs="Arial"/>
        </w:rPr>
        <w:t xml:space="preserve"> is a</w:t>
      </w:r>
      <w:r w:rsidR="00A0012B" w:rsidRPr="005A7DC5">
        <w:rPr>
          <w:rFonts w:ascii="Arial" w:hAnsi="Arial" w:cs="Arial"/>
        </w:rPr>
        <w:t xml:space="preserve">n exciting and innovative </w:t>
      </w:r>
      <w:r w:rsidR="00F75917" w:rsidRPr="005A7DC5">
        <w:rPr>
          <w:rFonts w:ascii="Arial" w:hAnsi="Arial" w:cs="Arial"/>
        </w:rPr>
        <w:t xml:space="preserve">community business established by All Saints Action Network (ASAN) to create employment and training opportunities, divert waste wood from landfill and generate surpluses to reinvest into making All Saints a better place. </w:t>
      </w:r>
    </w:p>
    <w:p w14:paraId="17991EBF" w14:textId="77777777" w:rsidR="00216408" w:rsidRPr="005A7DC5" w:rsidRDefault="00216408" w:rsidP="00405E3B">
      <w:pPr>
        <w:jc w:val="both"/>
        <w:rPr>
          <w:rFonts w:ascii="Arial" w:hAnsi="Arial" w:cs="Arial"/>
        </w:rPr>
      </w:pPr>
    </w:p>
    <w:p w14:paraId="0125BF8C" w14:textId="145A45D3" w:rsidR="00AB2F2B" w:rsidRPr="005A7DC5" w:rsidRDefault="00216408" w:rsidP="00405E3B">
      <w:p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 xml:space="preserve">A </w:t>
      </w:r>
      <w:r w:rsidR="00461CC2" w:rsidRPr="005A7DC5">
        <w:rPr>
          <w:rFonts w:ascii="Arial" w:hAnsi="Arial" w:cs="Arial"/>
        </w:rPr>
        <w:t>D</w:t>
      </w:r>
      <w:r w:rsidRPr="005A7DC5">
        <w:rPr>
          <w:rFonts w:ascii="Arial" w:hAnsi="Arial" w:cs="Arial"/>
        </w:rPr>
        <w:t>river</w:t>
      </w:r>
      <w:r w:rsidR="00461CC2" w:rsidRPr="005A7DC5">
        <w:rPr>
          <w:rFonts w:ascii="Arial" w:hAnsi="Arial" w:cs="Arial"/>
        </w:rPr>
        <w:t>s Mate and Depot Operative</w:t>
      </w:r>
      <w:r w:rsidRPr="005A7DC5">
        <w:rPr>
          <w:rFonts w:ascii="Arial" w:hAnsi="Arial" w:cs="Arial"/>
        </w:rPr>
        <w:t xml:space="preserve"> is needed to deliver the core role of </w:t>
      </w:r>
      <w:r w:rsidR="00461CC2" w:rsidRPr="005A7DC5">
        <w:rPr>
          <w:rFonts w:ascii="Arial" w:hAnsi="Arial" w:cs="Arial"/>
        </w:rPr>
        <w:t xml:space="preserve">working with the Driver, </w:t>
      </w:r>
      <w:r w:rsidRPr="005A7DC5">
        <w:rPr>
          <w:rFonts w:ascii="Arial" w:hAnsi="Arial" w:cs="Arial"/>
        </w:rPr>
        <w:t>collecting waste wood from construction sites, businesses and households in Wolverhampton</w:t>
      </w:r>
      <w:r w:rsidR="00785283" w:rsidRPr="005A7DC5">
        <w:rPr>
          <w:rFonts w:ascii="Arial" w:hAnsi="Arial" w:cs="Arial"/>
        </w:rPr>
        <w:t>,</w:t>
      </w:r>
      <w:r w:rsidRPr="005A7DC5">
        <w:rPr>
          <w:rFonts w:ascii="Arial" w:hAnsi="Arial" w:cs="Arial"/>
        </w:rPr>
        <w:t xml:space="preserve"> Black Country</w:t>
      </w:r>
      <w:r w:rsidR="00785283" w:rsidRPr="005A7DC5">
        <w:rPr>
          <w:rFonts w:ascii="Arial" w:hAnsi="Arial" w:cs="Arial"/>
        </w:rPr>
        <w:t xml:space="preserve"> and wider </w:t>
      </w:r>
      <w:r w:rsidR="00785283" w:rsidRPr="005A7DC5">
        <w:rPr>
          <w:rFonts w:ascii="Arial" w:eastAsiaTheme="minorEastAsia" w:hAnsi="Arial" w:cs="Arial"/>
          <w:lang w:eastAsia="en-GB"/>
        </w:rPr>
        <w:t xml:space="preserve">as well as </w:t>
      </w:r>
      <w:r w:rsidR="00461CC2" w:rsidRPr="005A7DC5">
        <w:rPr>
          <w:rFonts w:ascii="Arial" w:eastAsiaTheme="minorEastAsia" w:hAnsi="Arial" w:cs="Arial"/>
          <w:lang w:eastAsia="en-GB"/>
        </w:rPr>
        <w:t xml:space="preserve">supporting the </w:t>
      </w:r>
      <w:r w:rsidR="00785283" w:rsidRPr="005A7DC5">
        <w:rPr>
          <w:rFonts w:ascii="Arial" w:eastAsiaTheme="minorEastAsia" w:hAnsi="Arial" w:cs="Arial"/>
          <w:lang w:eastAsia="en-GB"/>
        </w:rPr>
        <w:t>deliver</w:t>
      </w:r>
      <w:r w:rsidR="00461CC2" w:rsidRPr="005A7DC5">
        <w:rPr>
          <w:rFonts w:ascii="Arial" w:eastAsiaTheme="minorEastAsia" w:hAnsi="Arial" w:cs="Arial"/>
          <w:lang w:eastAsia="en-GB"/>
        </w:rPr>
        <w:t>y</w:t>
      </w:r>
      <w:r w:rsidR="00785283" w:rsidRPr="005A7DC5">
        <w:rPr>
          <w:rFonts w:ascii="Arial" w:eastAsiaTheme="minorEastAsia" w:hAnsi="Arial" w:cs="Arial"/>
          <w:lang w:eastAsia="en-GB"/>
        </w:rPr>
        <w:t xml:space="preserve"> </w:t>
      </w:r>
      <w:r w:rsidR="00461CC2" w:rsidRPr="005A7DC5">
        <w:rPr>
          <w:rFonts w:ascii="Arial" w:eastAsiaTheme="minorEastAsia" w:hAnsi="Arial" w:cs="Arial"/>
          <w:lang w:eastAsia="en-GB"/>
        </w:rPr>
        <w:t xml:space="preserve">of mostly </w:t>
      </w:r>
      <w:r w:rsidR="00785283" w:rsidRPr="005A7DC5">
        <w:rPr>
          <w:rFonts w:ascii="Arial" w:eastAsiaTheme="minorEastAsia" w:hAnsi="Arial" w:cs="Arial"/>
          <w:lang w:eastAsia="en-GB"/>
        </w:rPr>
        <w:t>manufactured wood products</w:t>
      </w:r>
    </w:p>
    <w:p w14:paraId="606815B1" w14:textId="77777777" w:rsidR="00B968D5" w:rsidRPr="005A7DC5" w:rsidRDefault="00B968D5" w:rsidP="00405E3B">
      <w:pPr>
        <w:jc w:val="both"/>
        <w:rPr>
          <w:rFonts w:ascii="Arial" w:hAnsi="Arial" w:cs="Arial"/>
        </w:rPr>
      </w:pPr>
    </w:p>
    <w:p w14:paraId="38DBE3EE" w14:textId="0E21EE18" w:rsidR="00405E3B" w:rsidRPr="005A7DC5" w:rsidRDefault="0014005D" w:rsidP="00405E3B">
      <w:p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 xml:space="preserve">The </w:t>
      </w:r>
      <w:r w:rsidR="00461CC2" w:rsidRPr="005A7DC5">
        <w:rPr>
          <w:rFonts w:ascii="Arial" w:hAnsi="Arial" w:cs="Arial"/>
        </w:rPr>
        <w:t xml:space="preserve">Drivers Mate and Depot Operative </w:t>
      </w:r>
      <w:r w:rsidRPr="005A7DC5">
        <w:rPr>
          <w:rFonts w:ascii="Arial" w:hAnsi="Arial" w:cs="Arial"/>
        </w:rPr>
        <w:t xml:space="preserve">will work closely with the </w:t>
      </w:r>
      <w:r w:rsidR="00AB2F2B" w:rsidRPr="005A7DC5">
        <w:rPr>
          <w:rFonts w:ascii="Arial" w:hAnsi="Arial" w:cs="Arial"/>
        </w:rPr>
        <w:t xml:space="preserve">Wood Saints </w:t>
      </w:r>
      <w:r w:rsidRPr="005A7DC5">
        <w:rPr>
          <w:rFonts w:ascii="Arial" w:hAnsi="Arial" w:cs="Arial"/>
        </w:rPr>
        <w:t>Manager</w:t>
      </w:r>
      <w:r w:rsidR="00AB2F2B" w:rsidRPr="005A7DC5">
        <w:rPr>
          <w:rFonts w:ascii="Arial" w:hAnsi="Arial" w:cs="Arial"/>
        </w:rPr>
        <w:t xml:space="preserve"> and</w:t>
      </w:r>
      <w:r w:rsidRPr="005A7DC5">
        <w:rPr>
          <w:rFonts w:ascii="Arial" w:hAnsi="Arial" w:cs="Arial"/>
        </w:rPr>
        <w:t xml:space="preserve"> </w:t>
      </w:r>
      <w:r w:rsidR="00AB2F2B" w:rsidRPr="005A7DC5">
        <w:rPr>
          <w:rFonts w:ascii="Arial" w:hAnsi="Arial" w:cs="Arial"/>
        </w:rPr>
        <w:t xml:space="preserve">the </w:t>
      </w:r>
      <w:r w:rsidR="00405E3B" w:rsidRPr="005A7DC5">
        <w:rPr>
          <w:rFonts w:ascii="Arial" w:hAnsi="Arial" w:cs="Arial"/>
        </w:rPr>
        <w:t xml:space="preserve">wider </w:t>
      </w:r>
      <w:r w:rsidR="00AB2F2B" w:rsidRPr="005A7DC5">
        <w:rPr>
          <w:rFonts w:ascii="Arial" w:hAnsi="Arial" w:cs="Arial"/>
        </w:rPr>
        <w:t xml:space="preserve">Wood Saints </w:t>
      </w:r>
      <w:r w:rsidR="00F75917" w:rsidRPr="005A7DC5">
        <w:rPr>
          <w:rFonts w:ascii="Arial" w:hAnsi="Arial" w:cs="Arial"/>
        </w:rPr>
        <w:t xml:space="preserve">and ASAN </w:t>
      </w:r>
      <w:r w:rsidR="00AB2F2B" w:rsidRPr="005A7DC5">
        <w:rPr>
          <w:rFonts w:ascii="Arial" w:hAnsi="Arial" w:cs="Arial"/>
        </w:rPr>
        <w:t>team</w:t>
      </w:r>
      <w:r w:rsidRPr="005A7DC5">
        <w:rPr>
          <w:rFonts w:ascii="Arial" w:hAnsi="Arial" w:cs="Arial"/>
        </w:rPr>
        <w:t xml:space="preserve"> to develop </w:t>
      </w:r>
      <w:r w:rsidR="00405E3B" w:rsidRPr="005A7DC5">
        <w:rPr>
          <w:rFonts w:ascii="Arial" w:hAnsi="Arial" w:cs="Arial"/>
        </w:rPr>
        <w:t xml:space="preserve">a service </w:t>
      </w:r>
      <w:r w:rsidRPr="005A7DC5">
        <w:rPr>
          <w:rFonts w:ascii="Arial" w:hAnsi="Arial" w:cs="Arial"/>
        </w:rPr>
        <w:t>which reflects our</w:t>
      </w:r>
      <w:r w:rsidR="00405E3B" w:rsidRPr="005A7DC5">
        <w:rPr>
          <w:rFonts w:ascii="Arial" w:hAnsi="Arial" w:cs="Arial"/>
        </w:rPr>
        <w:t xml:space="preserve"> environmental and social </w:t>
      </w:r>
      <w:proofErr w:type="gramStart"/>
      <w:r w:rsidR="00945F58" w:rsidRPr="005A7DC5">
        <w:rPr>
          <w:rFonts w:ascii="Arial" w:hAnsi="Arial" w:cs="Arial"/>
        </w:rPr>
        <w:t>aims</w:t>
      </w:r>
      <w:proofErr w:type="gramEnd"/>
      <w:r w:rsidRPr="005A7DC5">
        <w:rPr>
          <w:rFonts w:ascii="Arial" w:hAnsi="Arial" w:cs="Arial"/>
        </w:rPr>
        <w:t xml:space="preserve"> and which meets the needs of our </w:t>
      </w:r>
      <w:r w:rsidR="00F75917" w:rsidRPr="005A7DC5">
        <w:rPr>
          <w:rFonts w:ascii="Arial" w:hAnsi="Arial" w:cs="Arial"/>
        </w:rPr>
        <w:t>partners</w:t>
      </w:r>
      <w:r w:rsidR="00785283" w:rsidRPr="005A7DC5">
        <w:rPr>
          <w:rFonts w:ascii="Arial" w:hAnsi="Arial" w:cs="Arial"/>
        </w:rPr>
        <w:t xml:space="preserve"> and</w:t>
      </w:r>
      <w:r w:rsidR="00F75917" w:rsidRPr="005A7DC5">
        <w:rPr>
          <w:rFonts w:ascii="Arial" w:hAnsi="Arial" w:cs="Arial"/>
        </w:rPr>
        <w:t xml:space="preserve"> customers. </w:t>
      </w:r>
      <w:r w:rsidR="00C77CE1" w:rsidRPr="005A7DC5">
        <w:rPr>
          <w:rFonts w:ascii="Arial" w:hAnsi="Arial" w:cs="Arial"/>
        </w:rPr>
        <w:tab/>
      </w:r>
    </w:p>
    <w:p w14:paraId="6470A5EA" w14:textId="569AEB28" w:rsidR="00487B69" w:rsidRPr="005A7DC5" w:rsidRDefault="00C77CE1" w:rsidP="00B02836">
      <w:pPr>
        <w:rPr>
          <w:rFonts w:ascii="Arial" w:hAnsi="Arial" w:cs="Arial"/>
        </w:rPr>
      </w:pPr>
      <w:r w:rsidRPr="005A7DC5">
        <w:rPr>
          <w:rFonts w:ascii="Arial" w:hAnsi="Arial" w:cs="Arial"/>
        </w:rPr>
        <w:t xml:space="preserve">The </w:t>
      </w:r>
      <w:r w:rsidR="009B3E49" w:rsidRPr="005A7DC5">
        <w:rPr>
          <w:rFonts w:ascii="Arial" w:eastAsiaTheme="minorEastAsia" w:hAnsi="Arial" w:cs="Arial"/>
          <w:lang w:eastAsia="en-GB"/>
        </w:rPr>
        <w:t>successful candidate must be able to contribute towards creating a dynamic and successful team and demonstrate entrepreneurship and creativity across all work tasks</w:t>
      </w:r>
      <w:r w:rsidR="00691635" w:rsidRPr="005A7DC5">
        <w:rPr>
          <w:rFonts w:ascii="Arial" w:eastAsiaTheme="minorEastAsia" w:hAnsi="Arial" w:cs="Arial"/>
          <w:lang w:eastAsia="en-GB"/>
        </w:rPr>
        <w:t xml:space="preserve"> </w:t>
      </w:r>
      <w:r w:rsidRPr="005A7DC5">
        <w:rPr>
          <w:rFonts w:ascii="Arial" w:hAnsi="Arial" w:cs="Arial"/>
        </w:rPr>
        <w:t xml:space="preserve">ensuring the most efficient and highest possible standard of customer service </w:t>
      </w:r>
      <w:r w:rsidR="00843D38" w:rsidRPr="005A7DC5">
        <w:rPr>
          <w:rFonts w:ascii="Arial" w:hAnsi="Arial" w:cs="Arial"/>
        </w:rPr>
        <w:t xml:space="preserve">as well as </w:t>
      </w:r>
      <w:r w:rsidR="00EA6A1E" w:rsidRPr="005A7DC5">
        <w:rPr>
          <w:rFonts w:ascii="Arial" w:hAnsi="Arial" w:cs="Arial"/>
        </w:rPr>
        <w:t>maintaining</w:t>
      </w:r>
      <w:r w:rsidR="00D34F12" w:rsidRPr="005A7DC5">
        <w:rPr>
          <w:rFonts w:ascii="Arial" w:hAnsi="Arial" w:cs="Arial"/>
        </w:rPr>
        <w:t xml:space="preserve"> relationships with customers</w:t>
      </w:r>
      <w:r w:rsidR="00EA6A1E" w:rsidRPr="005A7DC5">
        <w:rPr>
          <w:rFonts w:ascii="Arial" w:hAnsi="Arial" w:cs="Arial"/>
        </w:rPr>
        <w:t xml:space="preserve">. </w:t>
      </w:r>
    </w:p>
    <w:p w14:paraId="46B6E8F1" w14:textId="77777777" w:rsidR="00320856" w:rsidRPr="005A7DC5" w:rsidRDefault="00320856" w:rsidP="00B02836">
      <w:pPr>
        <w:rPr>
          <w:rFonts w:ascii="Arial" w:hAnsi="Arial" w:cs="Arial"/>
          <w:b/>
          <w:bCs/>
        </w:rPr>
      </w:pPr>
    </w:p>
    <w:p w14:paraId="43E7DC25" w14:textId="0C779B03" w:rsidR="00405E3B" w:rsidRPr="005A7DC5" w:rsidRDefault="00967665" w:rsidP="51A331AC">
      <w:pPr>
        <w:rPr>
          <w:rFonts w:ascii="Arial" w:hAnsi="Arial" w:cs="Arial"/>
          <w:b/>
          <w:bCs/>
        </w:rPr>
      </w:pPr>
      <w:r w:rsidRPr="005A7DC5">
        <w:rPr>
          <w:rFonts w:ascii="Arial" w:hAnsi="Arial" w:cs="Arial"/>
          <w:b/>
          <w:bCs/>
        </w:rPr>
        <w:t xml:space="preserve">Responsible to: </w:t>
      </w:r>
      <w:r w:rsidR="00B02836" w:rsidRPr="005A7DC5">
        <w:rPr>
          <w:rFonts w:ascii="Arial" w:hAnsi="Arial" w:cs="Arial"/>
          <w:b/>
          <w:bCs/>
        </w:rPr>
        <w:t xml:space="preserve"> </w:t>
      </w:r>
      <w:r w:rsidR="006367DC" w:rsidRPr="005A7DC5">
        <w:rPr>
          <w:rFonts w:ascii="Arial" w:hAnsi="Arial" w:cs="Arial"/>
        </w:rPr>
        <w:t xml:space="preserve">Wood Saints </w:t>
      </w:r>
      <w:r w:rsidR="001F7357" w:rsidRPr="005A7DC5">
        <w:rPr>
          <w:rFonts w:ascii="Arial" w:hAnsi="Arial" w:cs="Arial"/>
        </w:rPr>
        <w:t xml:space="preserve">Business </w:t>
      </w:r>
      <w:r w:rsidR="006367DC" w:rsidRPr="005A7DC5">
        <w:rPr>
          <w:rFonts w:ascii="Arial" w:hAnsi="Arial" w:cs="Arial"/>
        </w:rPr>
        <w:t>Manager &amp; Supervisor</w:t>
      </w:r>
      <w:r w:rsidR="00B02836" w:rsidRPr="005A7DC5">
        <w:rPr>
          <w:rFonts w:ascii="Arial" w:hAnsi="Arial" w:cs="Arial"/>
          <w:b/>
          <w:bCs/>
        </w:rPr>
        <w:tab/>
      </w:r>
    </w:p>
    <w:p w14:paraId="30F54F69" w14:textId="654F307C" w:rsidR="00B02836" w:rsidRPr="005A7DC5" w:rsidRDefault="51A331AC" w:rsidP="51A331AC">
      <w:pPr>
        <w:rPr>
          <w:rFonts w:ascii="Arial" w:eastAsiaTheme="minorEastAsia" w:hAnsi="Arial" w:cs="Arial"/>
          <w:lang w:eastAsia="en-GB"/>
        </w:rPr>
      </w:pPr>
      <w:r w:rsidRPr="005A7DC5">
        <w:rPr>
          <w:rFonts w:ascii="Arial" w:hAnsi="Arial" w:cs="Arial"/>
          <w:b/>
          <w:bCs/>
        </w:rPr>
        <w:t xml:space="preserve">Salary:  </w:t>
      </w:r>
      <w:r w:rsidR="005A7DC5" w:rsidRPr="005A7DC5">
        <w:rPr>
          <w:rFonts w:ascii="Arial" w:hAnsi="Arial" w:cs="Arial"/>
          <w:b/>
          <w:bCs/>
        </w:rPr>
        <w:t>£17,004</w:t>
      </w:r>
      <w:r w:rsidRPr="005A7DC5">
        <w:rPr>
          <w:rFonts w:ascii="Arial" w:hAnsi="Arial" w:cs="Arial"/>
          <w:b/>
          <w:bCs/>
        </w:rPr>
        <w:t xml:space="preserve"> PA </w:t>
      </w:r>
      <w:r w:rsidRPr="005A7DC5">
        <w:rPr>
          <w:rFonts w:ascii="Arial" w:eastAsiaTheme="minorEastAsia" w:hAnsi="Arial" w:cs="Arial"/>
          <w:lang w:eastAsia="en-GB"/>
        </w:rPr>
        <w:t xml:space="preserve">plus holiday pay </w:t>
      </w:r>
    </w:p>
    <w:p w14:paraId="4DF42C10" w14:textId="4480B1FE" w:rsidR="00B02836" w:rsidRPr="005A7DC5" w:rsidRDefault="00B02836" w:rsidP="51A331AC">
      <w:pPr>
        <w:jc w:val="both"/>
        <w:rPr>
          <w:rFonts w:ascii="Arial" w:hAnsi="Arial" w:cs="Arial"/>
          <w:lang w:eastAsia="en-GB"/>
        </w:rPr>
      </w:pPr>
      <w:r w:rsidRPr="005A7DC5">
        <w:rPr>
          <w:rFonts w:ascii="Arial" w:hAnsi="Arial" w:cs="Arial"/>
          <w:b/>
          <w:bCs/>
          <w:lang w:eastAsia="en-GB"/>
        </w:rPr>
        <w:t xml:space="preserve">Hours of work: </w:t>
      </w:r>
      <w:r w:rsidRPr="005A7DC5">
        <w:rPr>
          <w:rFonts w:ascii="Arial" w:hAnsi="Arial" w:cs="Arial"/>
          <w:b/>
          <w:lang w:eastAsia="en-GB"/>
        </w:rPr>
        <w:tab/>
      </w:r>
      <w:r w:rsidR="0002782C" w:rsidRPr="005A7DC5">
        <w:rPr>
          <w:rFonts w:ascii="Arial" w:hAnsi="Arial" w:cs="Arial"/>
          <w:lang w:eastAsia="en-GB"/>
        </w:rPr>
        <w:t>37</w:t>
      </w:r>
      <w:r w:rsidR="005A7DC5" w:rsidRPr="005A7DC5">
        <w:rPr>
          <w:rFonts w:ascii="Arial" w:hAnsi="Arial" w:cs="Arial"/>
          <w:lang w:eastAsia="en-GB"/>
        </w:rPr>
        <w:t>.5</w:t>
      </w:r>
      <w:r w:rsidR="0002782C" w:rsidRPr="005A7DC5">
        <w:rPr>
          <w:rFonts w:ascii="Arial" w:hAnsi="Arial" w:cs="Arial"/>
          <w:lang w:eastAsia="en-GB"/>
        </w:rPr>
        <w:t xml:space="preserve"> hours per week with</w:t>
      </w:r>
      <w:r w:rsidR="0002782C" w:rsidRPr="005A7DC5">
        <w:rPr>
          <w:rFonts w:ascii="Arial" w:hAnsi="Arial" w:cs="Arial"/>
          <w:b/>
          <w:bCs/>
          <w:lang w:eastAsia="en-GB"/>
        </w:rPr>
        <w:t xml:space="preserve"> </w:t>
      </w:r>
      <w:r w:rsidR="006367DC" w:rsidRPr="005A7DC5">
        <w:rPr>
          <w:rFonts w:ascii="Arial" w:hAnsi="Arial" w:cs="Arial"/>
          <w:lang w:eastAsia="en-GB"/>
        </w:rPr>
        <w:t>some flexibility outside of core hours</w:t>
      </w:r>
      <w:r w:rsidR="00E020EF" w:rsidRPr="005A7DC5">
        <w:rPr>
          <w:rFonts w:ascii="Arial" w:hAnsi="Arial" w:cs="Arial"/>
          <w:b/>
          <w:bCs/>
          <w:lang w:eastAsia="en-GB"/>
        </w:rPr>
        <w:t xml:space="preserve"> </w:t>
      </w:r>
    </w:p>
    <w:p w14:paraId="48AACD5E" w14:textId="77777777" w:rsidR="005A7DC5" w:rsidRPr="005A7DC5" w:rsidRDefault="005A7DC5" w:rsidP="005A7DC5">
      <w:pPr>
        <w:rPr>
          <w:rFonts w:asciiTheme="minorHAnsi" w:hAnsiTheme="minorHAnsi" w:cstheme="minorHAnsi"/>
          <w:b/>
          <w:bCs/>
        </w:rPr>
      </w:pPr>
    </w:p>
    <w:p w14:paraId="7BBB2373" w14:textId="1877D81F" w:rsidR="005A7DC5" w:rsidRPr="005A7DC5" w:rsidRDefault="005A7DC5" w:rsidP="005A7DC5">
      <w:pPr>
        <w:rPr>
          <w:rFonts w:asciiTheme="minorHAnsi" w:hAnsiTheme="minorHAnsi" w:cstheme="minorHAnsi"/>
        </w:rPr>
      </w:pPr>
      <w:r w:rsidRPr="005A7DC5">
        <w:rPr>
          <w:rFonts w:asciiTheme="minorHAnsi" w:hAnsiTheme="minorHAnsi" w:cstheme="minorHAnsi"/>
          <w:b/>
          <w:bCs/>
        </w:rPr>
        <w:t xml:space="preserve">Application Process: </w:t>
      </w:r>
      <w:r w:rsidRPr="005A7DC5">
        <w:rPr>
          <w:rFonts w:asciiTheme="minorHAnsi" w:hAnsiTheme="minorHAnsi" w:cstheme="minorHAnsi"/>
        </w:rPr>
        <w:t>Apply by sending CV and statement explaining suitability (no more than 1 page) to</w:t>
      </w:r>
      <w:hyperlink r:id="rId12" w:history="1">
        <w:r w:rsidRPr="005A7DC5">
          <w:rPr>
            <w:rFonts w:asciiTheme="minorHAnsi" w:hAnsiTheme="minorHAnsi" w:cstheme="minorHAnsi"/>
            <w:u w:val="single"/>
          </w:rPr>
          <w:t>info@asan.org.uk</w:t>
        </w:r>
      </w:hyperlink>
      <w:r w:rsidRPr="005A7DC5">
        <w:rPr>
          <w:rFonts w:asciiTheme="minorHAnsi" w:hAnsiTheme="minorHAnsi" w:cstheme="minorHAnsi"/>
        </w:rPr>
        <w:t xml:space="preserve"> or post to ASAN, The Workspace, All Saints Road, Wolverhampton, WV2 1EL. Marking the envelope: ‘ASAN Wood Saints </w:t>
      </w:r>
      <w:r w:rsidRPr="005A7DC5">
        <w:rPr>
          <w:rFonts w:asciiTheme="minorHAnsi" w:hAnsiTheme="minorHAnsi" w:cstheme="minorHAnsi"/>
        </w:rPr>
        <w:t>Drivers Mate</w:t>
      </w:r>
      <w:r w:rsidRPr="005A7DC5">
        <w:rPr>
          <w:rFonts w:asciiTheme="minorHAnsi" w:hAnsiTheme="minorHAnsi" w:cstheme="minorHAnsi"/>
        </w:rPr>
        <w:t xml:space="preserve">.’ To be received no later than </w:t>
      </w:r>
      <w:r w:rsidRPr="005A7DC5">
        <w:rPr>
          <w:rFonts w:asciiTheme="minorHAnsi" w:hAnsiTheme="minorHAnsi" w:cstheme="minorHAnsi"/>
          <w:b/>
          <w:bCs/>
          <w:u w:val="single"/>
        </w:rPr>
        <w:t>Mon 17</w:t>
      </w:r>
      <w:r w:rsidRPr="005A7DC5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Pr="005A7DC5">
        <w:rPr>
          <w:rFonts w:asciiTheme="minorHAnsi" w:hAnsiTheme="minorHAnsi" w:cstheme="minorHAnsi"/>
          <w:b/>
          <w:bCs/>
          <w:u w:val="single"/>
        </w:rPr>
        <w:t xml:space="preserve"> February 5pm</w:t>
      </w:r>
      <w:r w:rsidRPr="005A7DC5">
        <w:rPr>
          <w:rFonts w:asciiTheme="minorHAnsi" w:hAnsiTheme="minorHAnsi" w:cstheme="minorHAnsi"/>
        </w:rPr>
        <w:t>.</w:t>
      </w:r>
    </w:p>
    <w:p w14:paraId="2B4B2F24" w14:textId="77777777" w:rsidR="00967665" w:rsidRPr="005A7DC5" w:rsidRDefault="00967665" w:rsidP="00B02836">
      <w:pPr>
        <w:rPr>
          <w:rFonts w:ascii="Arial" w:hAnsi="Arial" w:cs="Arial"/>
          <w:b/>
          <w:bCs/>
        </w:rPr>
      </w:pPr>
    </w:p>
    <w:p w14:paraId="7E5C3CEF" w14:textId="4E68C3FE" w:rsidR="00967665" w:rsidRPr="005A7DC5" w:rsidRDefault="00B16177" w:rsidP="51A331AC">
      <w:pPr>
        <w:rPr>
          <w:rFonts w:ascii="Arial" w:hAnsi="Arial" w:cs="Arial"/>
          <w:b/>
          <w:bCs/>
        </w:rPr>
      </w:pPr>
      <w:r w:rsidRPr="005A7DC5">
        <w:rPr>
          <w:rFonts w:ascii="Arial" w:hAnsi="Arial" w:cs="Arial"/>
          <w:b/>
          <w:bCs/>
        </w:rPr>
        <w:t xml:space="preserve">2.   </w:t>
      </w:r>
      <w:r w:rsidRPr="005A7DC5">
        <w:rPr>
          <w:rFonts w:ascii="Arial" w:hAnsi="Arial" w:cs="Arial"/>
          <w:b/>
          <w:bCs/>
        </w:rPr>
        <w:tab/>
      </w:r>
      <w:r w:rsidR="002658DF" w:rsidRPr="005A7DC5">
        <w:rPr>
          <w:rFonts w:ascii="Arial" w:hAnsi="Arial" w:cs="Arial"/>
          <w:b/>
          <w:bCs/>
        </w:rPr>
        <w:t>Job Description</w:t>
      </w:r>
      <w:r w:rsidR="00951119" w:rsidRPr="005A7DC5">
        <w:rPr>
          <w:rFonts w:ascii="Arial" w:hAnsi="Arial" w:cs="Arial"/>
          <w:b/>
          <w:bCs/>
        </w:rPr>
        <w:t xml:space="preserve"> </w:t>
      </w:r>
      <w:r w:rsidR="00967665" w:rsidRPr="005A7DC5">
        <w:rPr>
          <w:rFonts w:ascii="Arial" w:hAnsi="Arial" w:cs="Arial"/>
          <w:b/>
          <w:bCs/>
        </w:rPr>
        <w:t xml:space="preserve">Specific </w:t>
      </w:r>
      <w:r w:rsidR="00294D04" w:rsidRPr="005A7DC5">
        <w:rPr>
          <w:rFonts w:ascii="Arial" w:hAnsi="Arial" w:cs="Arial"/>
          <w:b/>
          <w:bCs/>
        </w:rPr>
        <w:t>Duties</w:t>
      </w:r>
      <w:r w:rsidR="00967665" w:rsidRPr="005A7DC5">
        <w:rPr>
          <w:rFonts w:ascii="Arial" w:hAnsi="Arial" w:cs="Arial"/>
          <w:b/>
          <w:bCs/>
        </w:rPr>
        <w:t>:</w:t>
      </w:r>
    </w:p>
    <w:p w14:paraId="339A9A41" w14:textId="77777777" w:rsidR="00967665" w:rsidRPr="005A7DC5" w:rsidRDefault="00967665" w:rsidP="00967665">
      <w:pPr>
        <w:rPr>
          <w:rFonts w:ascii="Arial" w:hAnsi="Arial" w:cs="Arial"/>
        </w:rPr>
      </w:pPr>
    </w:p>
    <w:p w14:paraId="4D1C8C26" w14:textId="4C55250A" w:rsidR="00C77CE1" w:rsidRPr="005A7DC5" w:rsidRDefault="00945F58" w:rsidP="00C77CE1">
      <w:pPr>
        <w:numPr>
          <w:ilvl w:val="0"/>
          <w:numId w:val="4"/>
        </w:numPr>
        <w:spacing w:after="200" w:line="280" w:lineRule="exact"/>
        <w:jc w:val="both"/>
        <w:rPr>
          <w:rFonts w:ascii="Arial" w:hAnsi="Arial" w:cs="Arial"/>
        </w:rPr>
      </w:pPr>
      <w:r w:rsidRPr="005A7DC5">
        <w:rPr>
          <w:rFonts w:ascii="Arial" w:hAnsi="Arial" w:cs="Arial"/>
          <w:shd w:val="clear" w:color="auto" w:fill="FFFFFF"/>
        </w:rPr>
        <w:t>Support the driver of a vehicle ensuring deliveries to a range of construction and other sites</w:t>
      </w:r>
      <w:r w:rsidRPr="005A7DC5">
        <w:rPr>
          <w:rFonts w:ascii="Helvetica" w:hAnsi="Helvetica"/>
          <w:sz w:val="30"/>
          <w:szCs w:val="30"/>
          <w:shd w:val="clear" w:color="auto" w:fill="FFFFFF"/>
        </w:rPr>
        <w:t xml:space="preserve"> </w:t>
      </w:r>
      <w:r w:rsidR="009143E3" w:rsidRPr="005A7DC5">
        <w:rPr>
          <w:rFonts w:ascii="Arial" w:eastAsia="Calibri" w:hAnsi="Arial" w:cs="Arial"/>
        </w:rPr>
        <w:t>to safely collect “waste” timber, sorting and grading wood collections.</w:t>
      </w:r>
      <w:r w:rsidR="0061285F" w:rsidRPr="005A7DC5">
        <w:rPr>
          <w:rFonts w:ascii="Arial" w:eastAsia="Calibri" w:hAnsi="Arial" w:cs="Arial"/>
        </w:rPr>
        <w:t xml:space="preserve"> </w:t>
      </w:r>
      <w:r w:rsidR="009F613C" w:rsidRPr="005A7DC5">
        <w:rPr>
          <w:rFonts w:ascii="Arial" w:eastAsia="Calibri" w:hAnsi="Arial" w:cs="Arial"/>
        </w:rPr>
        <w:t xml:space="preserve">Undertaking a </w:t>
      </w:r>
      <w:r w:rsidR="002C4717" w:rsidRPr="005A7DC5">
        <w:rPr>
          <w:rFonts w:ascii="Arial" w:hAnsi="Arial" w:cs="Arial"/>
        </w:rPr>
        <w:t>product delivery service</w:t>
      </w:r>
      <w:r w:rsidR="00827362" w:rsidRPr="005A7DC5">
        <w:rPr>
          <w:rFonts w:ascii="Arial" w:hAnsi="Arial" w:cs="Arial"/>
        </w:rPr>
        <w:t xml:space="preserve">. </w:t>
      </w:r>
    </w:p>
    <w:p w14:paraId="6F0D7E1D" w14:textId="4F5F76A4" w:rsidR="00BE409A" w:rsidRPr="005A7DC5" w:rsidRDefault="00DC5B74" w:rsidP="00C77CE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>To load and</w:t>
      </w:r>
      <w:r w:rsidR="00684E41" w:rsidRPr="005A7DC5">
        <w:rPr>
          <w:rFonts w:ascii="Arial" w:hAnsi="Arial" w:cs="Arial"/>
        </w:rPr>
        <w:t xml:space="preserve"> </w:t>
      </w:r>
      <w:r w:rsidRPr="005A7DC5">
        <w:rPr>
          <w:rFonts w:ascii="Arial" w:hAnsi="Arial" w:cs="Arial"/>
        </w:rPr>
        <w:t>unload vehicles taking due regard</w:t>
      </w:r>
      <w:r w:rsidR="00684E41" w:rsidRPr="005A7DC5">
        <w:rPr>
          <w:rFonts w:ascii="Arial" w:hAnsi="Arial" w:cs="Arial"/>
        </w:rPr>
        <w:t xml:space="preserve"> of health and safety </w:t>
      </w:r>
      <w:r w:rsidR="00C328A9" w:rsidRPr="005A7DC5">
        <w:rPr>
          <w:rFonts w:ascii="Arial" w:hAnsi="Arial" w:cs="Arial"/>
        </w:rPr>
        <w:t xml:space="preserve">and construction site </w:t>
      </w:r>
      <w:r w:rsidR="00472290" w:rsidRPr="005A7DC5">
        <w:rPr>
          <w:rFonts w:ascii="Arial" w:hAnsi="Arial" w:cs="Arial"/>
        </w:rPr>
        <w:t>regulations. To</w:t>
      </w:r>
      <w:r w:rsidR="00D465EC" w:rsidRPr="005A7DC5">
        <w:rPr>
          <w:rFonts w:ascii="Arial" w:hAnsi="Arial" w:cs="Arial"/>
        </w:rPr>
        <w:t xml:space="preserve"> load </w:t>
      </w:r>
      <w:r w:rsidR="0062162C" w:rsidRPr="005A7DC5">
        <w:rPr>
          <w:rFonts w:ascii="Arial" w:hAnsi="Arial" w:cs="Arial"/>
        </w:rPr>
        <w:t>waste wood ensuring efficient use of space in collections vehicle.</w:t>
      </w:r>
      <w:r w:rsidR="00C328A9" w:rsidRPr="005A7DC5">
        <w:rPr>
          <w:rFonts w:ascii="Arial" w:hAnsi="Arial" w:cs="Arial"/>
        </w:rPr>
        <w:t xml:space="preserve"> </w:t>
      </w:r>
    </w:p>
    <w:p w14:paraId="2FF7C759" w14:textId="77777777" w:rsidR="00C01B35" w:rsidRPr="005A7DC5" w:rsidRDefault="00C01B35" w:rsidP="00C01B35">
      <w:pPr>
        <w:pStyle w:val="ListParagraph"/>
        <w:ind w:left="360"/>
        <w:jc w:val="both"/>
        <w:rPr>
          <w:rFonts w:ascii="Arial" w:hAnsi="Arial" w:cs="Arial"/>
        </w:rPr>
      </w:pPr>
    </w:p>
    <w:p w14:paraId="4A82EC1B" w14:textId="74522BFF" w:rsidR="00C01B35" w:rsidRPr="005A7DC5" w:rsidRDefault="00C01B35" w:rsidP="00C77CE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 xml:space="preserve">Maintaining </w:t>
      </w:r>
      <w:r w:rsidR="00871367" w:rsidRPr="005A7DC5">
        <w:rPr>
          <w:rFonts w:ascii="Arial" w:hAnsi="Arial" w:cs="Arial"/>
        </w:rPr>
        <w:t>excellent</w:t>
      </w:r>
      <w:r w:rsidR="005F5E9C" w:rsidRPr="005A7DC5">
        <w:rPr>
          <w:rFonts w:ascii="Arial" w:hAnsi="Arial" w:cs="Arial"/>
        </w:rPr>
        <w:t xml:space="preserve"> working relations with e</w:t>
      </w:r>
      <w:r w:rsidR="00871367" w:rsidRPr="005A7DC5">
        <w:rPr>
          <w:rFonts w:ascii="Arial" w:hAnsi="Arial" w:cs="Arial"/>
        </w:rPr>
        <w:t xml:space="preserve">xisting customers and building </w:t>
      </w:r>
      <w:r w:rsidRPr="005A7DC5">
        <w:rPr>
          <w:rFonts w:ascii="Arial" w:hAnsi="Arial" w:cs="Arial"/>
        </w:rPr>
        <w:t xml:space="preserve">relationships with potential </w:t>
      </w:r>
      <w:r w:rsidR="00371EB7" w:rsidRPr="005A7DC5">
        <w:rPr>
          <w:rFonts w:ascii="Arial" w:hAnsi="Arial" w:cs="Arial"/>
        </w:rPr>
        <w:t xml:space="preserve">new </w:t>
      </w:r>
      <w:r w:rsidRPr="005A7DC5">
        <w:rPr>
          <w:rFonts w:ascii="Arial" w:hAnsi="Arial" w:cs="Arial"/>
        </w:rPr>
        <w:t>customers</w:t>
      </w:r>
    </w:p>
    <w:p w14:paraId="28597E83" w14:textId="77777777" w:rsidR="007C6041" w:rsidRPr="005A7DC5" w:rsidRDefault="007C6041" w:rsidP="007C6041">
      <w:pPr>
        <w:pStyle w:val="ListParagraph"/>
        <w:rPr>
          <w:rFonts w:ascii="Arial" w:hAnsi="Arial" w:cs="Arial"/>
        </w:rPr>
      </w:pPr>
    </w:p>
    <w:p w14:paraId="70F8225F" w14:textId="675A39D7" w:rsidR="00277185" w:rsidRPr="005A7DC5" w:rsidRDefault="00277185" w:rsidP="00277185">
      <w:pPr>
        <w:numPr>
          <w:ilvl w:val="0"/>
          <w:numId w:val="4"/>
        </w:numPr>
        <w:spacing w:after="200" w:line="280" w:lineRule="exact"/>
        <w:jc w:val="both"/>
        <w:rPr>
          <w:rFonts w:ascii="Arial" w:hAnsi="Arial" w:cs="Arial"/>
          <w:bCs/>
          <w:lang w:eastAsia="en-GB"/>
        </w:rPr>
      </w:pPr>
      <w:r w:rsidRPr="005A7DC5">
        <w:rPr>
          <w:rFonts w:ascii="Arial" w:hAnsi="Arial" w:cs="Arial"/>
          <w:bCs/>
          <w:lang w:eastAsia="en-GB"/>
        </w:rPr>
        <w:t>Exercising entrepreneurial initiative to identify and secure new wood collections, maintaining excellent customer relationships throughout thereby supporting business development and growth.</w:t>
      </w:r>
    </w:p>
    <w:p w14:paraId="1C5D1E7B" w14:textId="1ACE9C17" w:rsidR="00380E60" w:rsidRPr="005A7DC5" w:rsidRDefault="00E11FFD" w:rsidP="00380E60">
      <w:pPr>
        <w:numPr>
          <w:ilvl w:val="0"/>
          <w:numId w:val="4"/>
        </w:numPr>
        <w:spacing w:after="200" w:line="280" w:lineRule="exact"/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 xml:space="preserve">To market the </w:t>
      </w:r>
      <w:r w:rsidR="00BB78E9" w:rsidRPr="005A7DC5">
        <w:rPr>
          <w:rFonts w:ascii="Arial" w:hAnsi="Arial" w:cs="Arial"/>
        </w:rPr>
        <w:t xml:space="preserve">waste wood collection service to </w:t>
      </w:r>
      <w:r w:rsidR="002501F1" w:rsidRPr="005A7DC5">
        <w:rPr>
          <w:rFonts w:ascii="Arial" w:hAnsi="Arial" w:cs="Arial"/>
        </w:rPr>
        <w:t>new customers both local</w:t>
      </w:r>
      <w:r w:rsidR="006A0875" w:rsidRPr="005A7DC5">
        <w:rPr>
          <w:rFonts w:ascii="Arial" w:hAnsi="Arial" w:cs="Arial"/>
        </w:rPr>
        <w:t>ly</w:t>
      </w:r>
      <w:r w:rsidR="002501F1" w:rsidRPr="005A7DC5">
        <w:rPr>
          <w:rFonts w:ascii="Arial" w:hAnsi="Arial" w:cs="Arial"/>
        </w:rPr>
        <w:t xml:space="preserve"> and via the </w:t>
      </w:r>
      <w:r w:rsidR="009B2A5D" w:rsidRPr="005A7DC5">
        <w:rPr>
          <w:rFonts w:ascii="Arial" w:hAnsi="Arial" w:cs="Arial"/>
        </w:rPr>
        <w:t xml:space="preserve">national </w:t>
      </w:r>
      <w:proofErr w:type="gramStart"/>
      <w:r w:rsidR="009B2A5D" w:rsidRPr="005A7DC5">
        <w:rPr>
          <w:rFonts w:ascii="Arial" w:hAnsi="Arial" w:cs="Arial"/>
        </w:rPr>
        <w:t>builders</w:t>
      </w:r>
      <w:proofErr w:type="gramEnd"/>
      <w:r w:rsidR="009B2A5D" w:rsidRPr="005A7DC5">
        <w:rPr>
          <w:rFonts w:ascii="Arial" w:hAnsi="Arial" w:cs="Arial"/>
        </w:rPr>
        <w:t xml:space="preserve"> scheme.</w:t>
      </w:r>
      <w:r w:rsidR="00CB4368" w:rsidRPr="005A7DC5">
        <w:rPr>
          <w:rFonts w:ascii="Arial" w:hAnsi="Arial" w:cs="Arial"/>
          <w:bCs/>
          <w:lang w:eastAsia="en-GB"/>
        </w:rPr>
        <w:t xml:space="preserve"> </w:t>
      </w:r>
      <w:r w:rsidR="00973B19" w:rsidRPr="005A7DC5">
        <w:rPr>
          <w:rFonts w:ascii="Arial" w:hAnsi="Arial" w:cs="Arial"/>
          <w:bCs/>
          <w:lang w:eastAsia="en-GB"/>
        </w:rPr>
        <w:t xml:space="preserve">Support any additional </w:t>
      </w:r>
      <w:r w:rsidR="00CB4368" w:rsidRPr="005A7DC5">
        <w:rPr>
          <w:rFonts w:ascii="Arial" w:hAnsi="Arial" w:cs="Arial"/>
          <w:bCs/>
          <w:lang w:eastAsia="en-GB"/>
        </w:rPr>
        <w:t>sales and marketing activities</w:t>
      </w:r>
    </w:p>
    <w:p w14:paraId="6D381A7D" w14:textId="72F086EF" w:rsidR="00380E60" w:rsidRPr="005A7DC5" w:rsidRDefault="00945F58" w:rsidP="00C77CE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>Support</w:t>
      </w:r>
      <w:r w:rsidR="00380E60" w:rsidRPr="005A7DC5">
        <w:rPr>
          <w:rFonts w:ascii="Arial" w:hAnsi="Arial" w:cs="Arial"/>
        </w:rPr>
        <w:t xml:space="preserve"> the </w:t>
      </w:r>
      <w:r w:rsidR="00641A28" w:rsidRPr="005A7DC5">
        <w:rPr>
          <w:rFonts w:ascii="Arial" w:hAnsi="Arial" w:cs="Arial"/>
        </w:rPr>
        <w:t xml:space="preserve">roadworthiness, </w:t>
      </w:r>
      <w:r w:rsidR="00380E60" w:rsidRPr="005A7DC5">
        <w:rPr>
          <w:rFonts w:ascii="Arial" w:hAnsi="Arial" w:cs="Arial"/>
        </w:rPr>
        <w:t xml:space="preserve">cleanliness and appearance of vehicles and equipment.  </w:t>
      </w:r>
    </w:p>
    <w:p w14:paraId="5B397428" w14:textId="77777777" w:rsidR="00B02836" w:rsidRPr="005A7DC5" w:rsidRDefault="00B02836" w:rsidP="00AB2F2B">
      <w:pPr>
        <w:ind w:firstLine="1440"/>
        <w:jc w:val="both"/>
        <w:rPr>
          <w:rFonts w:ascii="Arial" w:hAnsi="Arial" w:cs="Arial"/>
        </w:rPr>
      </w:pPr>
    </w:p>
    <w:p w14:paraId="5475D22A" w14:textId="2A08433E" w:rsidR="00294D04" w:rsidRPr="005A7DC5" w:rsidRDefault="00246C32" w:rsidP="00AB2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 xml:space="preserve">To </w:t>
      </w:r>
      <w:r w:rsidR="00541DC3" w:rsidRPr="005A7DC5">
        <w:rPr>
          <w:rFonts w:ascii="Arial" w:hAnsi="Arial" w:cs="Arial"/>
        </w:rPr>
        <w:t xml:space="preserve">follow </w:t>
      </w:r>
      <w:r w:rsidR="000857A5" w:rsidRPr="005A7DC5">
        <w:rPr>
          <w:rFonts w:ascii="Arial" w:hAnsi="Arial" w:cs="Arial"/>
        </w:rPr>
        <w:t xml:space="preserve">all </w:t>
      </w:r>
      <w:r w:rsidR="00B02836" w:rsidRPr="005A7DC5">
        <w:rPr>
          <w:rFonts w:ascii="Arial" w:hAnsi="Arial" w:cs="Arial"/>
        </w:rPr>
        <w:t xml:space="preserve">administrative procedures </w:t>
      </w:r>
      <w:r w:rsidR="000857A5" w:rsidRPr="005A7DC5">
        <w:rPr>
          <w:rFonts w:ascii="Arial" w:hAnsi="Arial" w:cs="Arial"/>
        </w:rPr>
        <w:t xml:space="preserve">relating to completing and issuing </w:t>
      </w:r>
      <w:r w:rsidR="004A3F66" w:rsidRPr="005A7DC5">
        <w:rPr>
          <w:rFonts w:ascii="Arial" w:hAnsi="Arial" w:cs="Arial"/>
        </w:rPr>
        <w:t xml:space="preserve">waste transfer documentation </w:t>
      </w:r>
      <w:r w:rsidR="00344FA5" w:rsidRPr="005A7DC5">
        <w:rPr>
          <w:rFonts w:ascii="Arial" w:hAnsi="Arial" w:cs="Arial"/>
        </w:rPr>
        <w:t xml:space="preserve">and delivery of products. </w:t>
      </w:r>
    </w:p>
    <w:p w14:paraId="3898DE25" w14:textId="77777777" w:rsidR="00344FA5" w:rsidRPr="005A7DC5" w:rsidRDefault="00344FA5" w:rsidP="00344FA5">
      <w:pPr>
        <w:jc w:val="both"/>
        <w:rPr>
          <w:rFonts w:ascii="Arial" w:hAnsi="Arial" w:cs="Arial"/>
        </w:rPr>
      </w:pPr>
    </w:p>
    <w:p w14:paraId="54077C89" w14:textId="069B5319" w:rsidR="00E020EF" w:rsidRPr="005A7DC5" w:rsidRDefault="00246C32" w:rsidP="00AB2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 xml:space="preserve">To be responsible for </w:t>
      </w:r>
      <w:r w:rsidR="00641A28" w:rsidRPr="005A7DC5">
        <w:rPr>
          <w:rFonts w:ascii="Arial" w:hAnsi="Arial" w:cs="Arial"/>
        </w:rPr>
        <w:t xml:space="preserve">any </w:t>
      </w:r>
      <w:r w:rsidR="00E020EF" w:rsidRPr="005A7DC5">
        <w:rPr>
          <w:rFonts w:ascii="Arial" w:hAnsi="Arial" w:cs="Arial"/>
        </w:rPr>
        <w:t xml:space="preserve">Cash Handling </w:t>
      </w:r>
      <w:r w:rsidR="00641A28" w:rsidRPr="005A7DC5">
        <w:rPr>
          <w:rFonts w:ascii="Arial" w:hAnsi="Arial" w:cs="Arial"/>
        </w:rPr>
        <w:t>in relation to deliveries</w:t>
      </w:r>
      <w:r w:rsidR="003534E7" w:rsidRPr="005A7DC5">
        <w:rPr>
          <w:rFonts w:ascii="Arial" w:hAnsi="Arial" w:cs="Arial"/>
        </w:rPr>
        <w:t xml:space="preserve">. </w:t>
      </w:r>
    </w:p>
    <w:p w14:paraId="2C0BE00F" w14:textId="77777777" w:rsidR="007A630F" w:rsidRPr="005A7DC5" w:rsidRDefault="007A630F" w:rsidP="007A630F">
      <w:pPr>
        <w:pStyle w:val="ListParagraph"/>
        <w:rPr>
          <w:rFonts w:ascii="Arial" w:hAnsi="Arial" w:cs="Arial"/>
        </w:rPr>
      </w:pPr>
    </w:p>
    <w:p w14:paraId="0FCFA57A" w14:textId="1501B534" w:rsidR="007A630F" w:rsidRPr="005A7DC5" w:rsidRDefault="007A630F" w:rsidP="00AB2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>To support the “look and feel” of the Depot, contributing to an organised and tidy space.</w:t>
      </w:r>
    </w:p>
    <w:p w14:paraId="4A3B53AC" w14:textId="77777777" w:rsidR="007A630F" w:rsidRPr="005A7DC5" w:rsidRDefault="007A630F" w:rsidP="007A630F">
      <w:pPr>
        <w:pStyle w:val="ListParagraph"/>
        <w:rPr>
          <w:rFonts w:ascii="Arial" w:hAnsi="Arial" w:cs="Arial"/>
        </w:rPr>
      </w:pPr>
    </w:p>
    <w:p w14:paraId="7D914CC6" w14:textId="78D5736E" w:rsidR="007A630F" w:rsidRPr="005A7DC5" w:rsidRDefault="007A630F" w:rsidP="00AB2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>Be involved in audits and quality checks</w:t>
      </w:r>
    </w:p>
    <w:p w14:paraId="13B5E1CA" w14:textId="77777777" w:rsidR="00E97B71" w:rsidRPr="005A7DC5" w:rsidRDefault="00E97B71" w:rsidP="00E97B71">
      <w:pPr>
        <w:pStyle w:val="ListParagraph"/>
        <w:rPr>
          <w:rFonts w:ascii="Arial" w:hAnsi="Arial" w:cs="Arial"/>
        </w:rPr>
      </w:pPr>
    </w:p>
    <w:p w14:paraId="2FBA28A4" w14:textId="75754B4C" w:rsidR="00E97B71" w:rsidRPr="005A7DC5" w:rsidRDefault="00E97B71" w:rsidP="00AB2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>Support and assist volunteers or trainees</w:t>
      </w:r>
      <w:r w:rsidR="00453B39" w:rsidRPr="005A7DC5">
        <w:rPr>
          <w:rFonts w:ascii="Arial" w:hAnsi="Arial" w:cs="Arial"/>
        </w:rPr>
        <w:t xml:space="preserve"> as appropriate</w:t>
      </w:r>
    </w:p>
    <w:p w14:paraId="3E41892F" w14:textId="77777777" w:rsidR="00E020EF" w:rsidRPr="005A7DC5" w:rsidRDefault="00E020EF" w:rsidP="00AB2F2B">
      <w:pPr>
        <w:jc w:val="both"/>
        <w:rPr>
          <w:rFonts w:ascii="Arial" w:hAnsi="Arial" w:cs="Arial"/>
        </w:rPr>
      </w:pPr>
      <w:bookmarkStart w:id="0" w:name="_GoBack"/>
      <w:bookmarkEnd w:id="0"/>
    </w:p>
    <w:p w14:paraId="2337EE59" w14:textId="77777777" w:rsidR="00B02836" w:rsidRPr="005A7DC5" w:rsidRDefault="00B02836" w:rsidP="00AB2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>To undertake his/ her duties in a way that secures positive action in respect of both equal opportunities and multi-cultural approach.</w:t>
      </w:r>
    </w:p>
    <w:p w14:paraId="33BF96F6" w14:textId="77777777" w:rsidR="00B02836" w:rsidRPr="005A7DC5" w:rsidRDefault="00B02836" w:rsidP="00AB2F2B">
      <w:pPr>
        <w:jc w:val="both"/>
        <w:rPr>
          <w:rFonts w:ascii="Arial" w:hAnsi="Arial" w:cs="Arial"/>
        </w:rPr>
      </w:pPr>
    </w:p>
    <w:p w14:paraId="580F31E9" w14:textId="77777777" w:rsidR="00B02836" w:rsidRPr="005A7DC5" w:rsidRDefault="00B02836" w:rsidP="00AB2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 xml:space="preserve">To participate in a programme of </w:t>
      </w:r>
      <w:r w:rsidR="00AB2F2B" w:rsidRPr="005A7DC5">
        <w:rPr>
          <w:rFonts w:ascii="Arial" w:hAnsi="Arial" w:cs="Arial"/>
        </w:rPr>
        <w:t>self-professional</w:t>
      </w:r>
      <w:r w:rsidRPr="005A7DC5">
        <w:rPr>
          <w:rFonts w:ascii="Arial" w:hAnsi="Arial" w:cs="Arial"/>
        </w:rPr>
        <w:t xml:space="preserve"> development to ensure that the necessary skills, knowledge and understanding are kept up to date.</w:t>
      </w:r>
    </w:p>
    <w:p w14:paraId="59FA899D" w14:textId="77777777" w:rsidR="00B02836" w:rsidRPr="005A7DC5" w:rsidRDefault="00B02836" w:rsidP="00AB2F2B">
      <w:pPr>
        <w:jc w:val="both"/>
        <w:rPr>
          <w:rFonts w:ascii="Arial" w:hAnsi="Arial" w:cs="Arial"/>
        </w:rPr>
      </w:pPr>
    </w:p>
    <w:p w14:paraId="50E13D36" w14:textId="77777777" w:rsidR="00095F35" w:rsidRPr="005A7DC5" w:rsidRDefault="00B02836" w:rsidP="00095F35">
      <w:pPr>
        <w:pStyle w:val="ListParagraph"/>
        <w:numPr>
          <w:ilvl w:val="0"/>
          <w:numId w:val="4"/>
        </w:numPr>
        <w:spacing w:after="200" w:line="280" w:lineRule="exact"/>
        <w:jc w:val="both"/>
        <w:rPr>
          <w:rFonts w:ascii="Arial" w:hAnsi="Arial" w:cs="Arial"/>
          <w:bCs/>
          <w:lang w:eastAsia="en-GB"/>
        </w:rPr>
      </w:pPr>
      <w:r w:rsidRPr="005A7DC5">
        <w:rPr>
          <w:rFonts w:ascii="Arial" w:hAnsi="Arial" w:cs="Arial"/>
        </w:rPr>
        <w:t>To participate, collate and support in the process of social accounting undertaken by ASAN</w:t>
      </w:r>
      <w:r w:rsidR="00043E58" w:rsidRPr="005A7DC5">
        <w:rPr>
          <w:rFonts w:ascii="Arial" w:hAnsi="Arial" w:cs="Arial"/>
        </w:rPr>
        <w:t xml:space="preserve"> </w:t>
      </w:r>
    </w:p>
    <w:p w14:paraId="6BF621F2" w14:textId="77777777" w:rsidR="00095F35" w:rsidRPr="005A7DC5" w:rsidRDefault="00095F35" w:rsidP="00095F35">
      <w:pPr>
        <w:pStyle w:val="ListParagraph"/>
        <w:rPr>
          <w:rFonts w:ascii="Arial" w:hAnsi="Arial" w:cs="Arial"/>
        </w:rPr>
      </w:pPr>
    </w:p>
    <w:p w14:paraId="673A5F24" w14:textId="7074EE27" w:rsidR="00095F35" w:rsidRPr="005A7DC5" w:rsidRDefault="00636A3A" w:rsidP="00095F35">
      <w:pPr>
        <w:pStyle w:val="ListParagraph"/>
        <w:numPr>
          <w:ilvl w:val="0"/>
          <w:numId w:val="4"/>
        </w:numPr>
        <w:spacing w:after="200" w:line="280" w:lineRule="exact"/>
        <w:jc w:val="both"/>
        <w:rPr>
          <w:rFonts w:ascii="Arial" w:hAnsi="Arial" w:cs="Arial"/>
          <w:bCs/>
          <w:lang w:eastAsia="en-GB"/>
        </w:rPr>
      </w:pPr>
      <w:r w:rsidRPr="005A7DC5">
        <w:rPr>
          <w:rFonts w:ascii="Arial" w:hAnsi="Arial" w:cs="Arial"/>
        </w:rPr>
        <w:t>Working as part of the team to ensure the Wood Saints operation achieves all set financial and social objectives and targets</w:t>
      </w:r>
      <w:r w:rsidR="00AD6208" w:rsidRPr="005A7DC5">
        <w:rPr>
          <w:rFonts w:ascii="Arial" w:hAnsi="Arial" w:cs="Arial"/>
          <w:lang w:eastAsia="en-GB"/>
        </w:rPr>
        <w:t xml:space="preserve"> </w:t>
      </w:r>
    </w:p>
    <w:p w14:paraId="359BE4B7" w14:textId="77777777" w:rsidR="00B02836" w:rsidRPr="005A7DC5" w:rsidRDefault="00B02836" w:rsidP="005A7DC5">
      <w:pPr>
        <w:pStyle w:val="NoSpacing"/>
        <w:rPr>
          <w:sz w:val="16"/>
          <w:szCs w:val="16"/>
        </w:rPr>
      </w:pPr>
    </w:p>
    <w:p w14:paraId="38A20DBB" w14:textId="77777777" w:rsidR="00B02836" w:rsidRPr="005A7DC5" w:rsidRDefault="00B02836" w:rsidP="00AB2F2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A7DC5">
        <w:rPr>
          <w:rFonts w:ascii="Arial" w:hAnsi="Arial" w:cs="Arial"/>
        </w:rPr>
        <w:t>To undertake such other duties which may be reasonably regarded as within the nature of the duties and responsibilities/ grade of the post defined</w:t>
      </w:r>
    </w:p>
    <w:p w14:paraId="3BF5A330" w14:textId="77777777" w:rsidR="006367DC" w:rsidRPr="005A7DC5" w:rsidRDefault="006367DC" w:rsidP="00AB2F2B">
      <w:pPr>
        <w:pStyle w:val="ListParagraph"/>
        <w:jc w:val="both"/>
        <w:rPr>
          <w:rFonts w:ascii="Arial" w:hAnsi="Arial" w:cs="Arial"/>
        </w:rPr>
      </w:pPr>
    </w:p>
    <w:p w14:paraId="693B4D9D" w14:textId="77777777" w:rsidR="00951119" w:rsidRPr="005A7DC5" w:rsidRDefault="00951119" w:rsidP="00951119">
      <w:pPr>
        <w:rPr>
          <w:rFonts w:ascii="Arial" w:eastAsia="Calibri" w:hAnsi="Arial" w:cs="Arial"/>
        </w:rPr>
      </w:pPr>
    </w:p>
    <w:p w14:paraId="2809002D" w14:textId="66D34B07" w:rsidR="00967665" w:rsidRPr="005A7DC5" w:rsidRDefault="00967665" w:rsidP="00B02836">
      <w:pPr>
        <w:rPr>
          <w:rFonts w:ascii="Arial" w:hAnsi="Arial" w:cs="Arial"/>
          <w:b/>
          <w:lang w:eastAsia="en-GB"/>
        </w:rPr>
      </w:pPr>
      <w:r w:rsidRPr="005A7DC5">
        <w:rPr>
          <w:rFonts w:ascii="Arial" w:hAnsi="Arial" w:cs="Arial"/>
        </w:rPr>
        <w:t>Please note:  This is an important position in the organisation.  It is essential that you arrive at work at the required time.</w:t>
      </w:r>
      <w:r w:rsidR="00B02836" w:rsidRPr="005A7DC5">
        <w:rPr>
          <w:rFonts w:ascii="Arial" w:hAnsi="Arial" w:cs="Arial"/>
        </w:rPr>
        <w:t xml:space="preserve"> </w:t>
      </w:r>
      <w:r w:rsidRPr="005A7DC5">
        <w:rPr>
          <w:rFonts w:ascii="Arial" w:hAnsi="Arial" w:cs="Arial"/>
          <w:b/>
          <w:lang w:eastAsia="en-GB"/>
        </w:rPr>
        <w:t>THE POST HOLDER MUST COMPLY WITH ASAN’s POLICIES and PROCEDURES</w:t>
      </w:r>
    </w:p>
    <w:p w14:paraId="52F23C02" w14:textId="31F50B38" w:rsidR="00610FD3" w:rsidRPr="005A7DC5" w:rsidRDefault="00610FD3" w:rsidP="00B02836">
      <w:pPr>
        <w:rPr>
          <w:rFonts w:ascii="Arial" w:hAnsi="Arial" w:cs="Arial"/>
          <w:b/>
          <w:lang w:eastAsia="en-GB"/>
        </w:rPr>
      </w:pPr>
    </w:p>
    <w:p w14:paraId="20BC2BCD" w14:textId="6DE923BF" w:rsidR="00610FD3" w:rsidRPr="005A7DC5" w:rsidRDefault="00610FD3" w:rsidP="00B02836">
      <w:pPr>
        <w:rPr>
          <w:rFonts w:ascii="Arial" w:hAnsi="Arial" w:cs="Arial"/>
          <w:b/>
          <w:lang w:eastAsia="en-GB"/>
        </w:rPr>
      </w:pPr>
    </w:p>
    <w:p w14:paraId="240D5325" w14:textId="696A5B99" w:rsidR="00610FD3" w:rsidRPr="005A7DC5" w:rsidRDefault="00F73578" w:rsidP="00B02836">
      <w:pPr>
        <w:rPr>
          <w:rFonts w:ascii="Arial" w:hAnsi="Arial" w:cs="Arial"/>
          <w:b/>
          <w:lang w:eastAsia="en-GB"/>
        </w:rPr>
      </w:pPr>
      <w:r w:rsidRPr="005A7DC5">
        <w:rPr>
          <w:rFonts w:ascii="Arial" w:hAnsi="Arial" w:cs="Arial"/>
          <w:b/>
          <w:lang w:eastAsia="en-GB"/>
        </w:rPr>
        <w:t>3.</w:t>
      </w:r>
      <w:r w:rsidRPr="005A7DC5">
        <w:rPr>
          <w:rFonts w:ascii="Arial" w:hAnsi="Arial" w:cs="Arial"/>
          <w:b/>
          <w:lang w:eastAsia="en-GB"/>
        </w:rPr>
        <w:tab/>
      </w:r>
      <w:r w:rsidR="00D5326E" w:rsidRPr="005A7DC5">
        <w:rPr>
          <w:rFonts w:ascii="Arial" w:hAnsi="Arial" w:cs="Arial"/>
          <w:b/>
          <w:lang w:eastAsia="en-GB"/>
        </w:rPr>
        <w:t>Person Specification</w:t>
      </w:r>
    </w:p>
    <w:p w14:paraId="3048F837" w14:textId="77777777" w:rsidR="00D5326E" w:rsidRPr="005A7DC5" w:rsidRDefault="00D5326E" w:rsidP="00B02836">
      <w:pPr>
        <w:rPr>
          <w:rFonts w:ascii="Arial" w:hAnsi="Arial" w:cs="Arial"/>
          <w:b/>
          <w:lang w:eastAsia="en-GB"/>
        </w:rPr>
      </w:pPr>
    </w:p>
    <w:p w14:paraId="58E62074" w14:textId="4422CECC" w:rsidR="00F73578" w:rsidRPr="005A7DC5" w:rsidRDefault="00F73578" w:rsidP="00F73578">
      <w:pPr>
        <w:rPr>
          <w:rFonts w:ascii="Arial" w:eastAsia="Calibri" w:hAnsi="Arial" w:cs="Arial"/>
        </w:rPr>
      </w:pPr>
      <w:r w:rsidRPr="005A7DC5">
        <w:rPr>
          <w:rFonts w:ascii="Arial" w:eastAsia="Calibri" w:hAnsi="Arial" w:cs="Arial"/>
        </w:rPr>
        <w:t>The key qualities that will define an applicants’ suitability are high levels of motivation and initiative; good communication skills; sympathy and understanding towards people; the ability to constructively work within a dynamic team environment and carry out a good amount of manual labour. Further details are provided below</w:t>
      </w:r>
    </w:p>
    <w:p w14:paraId="06643C8F" w14:textId="4E73E243" w:rsidR="0052180F" w:rsidRPr="005A7DC5" w:rsidRDefault="0052180F" w:rsidP="00F73578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4"/>
        <w:gridCol w:w="1270"/>
        <w:gridCol w:w="1318"/>
        <w:gridCol w:w="1269"/>
      </w:tblGrid>
      <w:tr w:rsidR="005A7DC5" w:rsidRPr="005A7DC5" w14:paraId="0ACADADD" w14:textId="047CA991" w:rsidTr="005A7DC5">
        <w:trPr>
          <w:jc w:val="center"/>
        </w:trPr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775B" w14:textId="77777777" w:rsidR="005A7DC5" w:rsidRPr="005A7DC5" w:rsidRDefault="005A7DC5" w:rsidP="005A7DC5">
            <w:pPr>
              <w:rPr>
                <w:rFonts w:ascii="Arial" w:hAnsi="Arial" w:cs="Arial"/>
                <w:b/>
                <w:lang w:eastAsia="en-GB"/>
              </w:rPr>
            </w:pPr>
          </w:p>
          <w:p w14:paraId="78B0AA52" w14:textId="35386E0F" w:rsidR="005A7DC5" w:rsidRPr="005A7DC5" w:rsidRDefault="005A7DC5" w:rsidP="005A7DC5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C830819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t>Essential</w:t>
            </w:r>
          </w:p>
        </w:tc>
        <w:tc>
          <w:tcPr>
            <w:tcW w:w="1318" w:type="dxa"/>
            <w:shd w:val="clear" w:color="auto" w:fill="BFBFBF" w:themeFill="background1" w:themeFillShade="BF"/>
          </w:tcPr>
          <w:p w14:paraId="39DA67BF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t>Desirable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3D81C66A" w14:textId="707C50A3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How Identified*</w:t>
            </w:r>
          </w:p>
        </w:tc>
      </w:tr>
      <w:tr w:rsidR="005A7DC5" w:rsidRPr="005A7DC5" w14:paraId="6982CEEC" w14:textId="36A5A6D3" w:rsidTr="005A7DC5">
        <w:trPr>
          <w:jc w:val="center"/>
        </w:trPr>
        <w:tc>
          <w:tcPr>
            <w:tcW w:w="51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33B06E9" w14:textId="77777777" w:rsidR="005A7DC5" w:rsidRPr="005A7DC5" w:rsidRDefault="005A7DC5" w:rsidP="005A7DC5">
            <w:pPr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t>Qualifications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2A84DC15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18" w:type="dxa"/>
            <w:shd w:val="clear" w:color="auto" w:fill="BFBFBF" w:themeFill="background1" w:themeFillShade="BF"/>
          </w:tcPr>
          <w:p w14:paraId="45FBD763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  <w:shd w:val="clear" w:color="auto" w:fill="BFBFBF" w:themeFill="background1" w:themeFillShade="BF"/>
          </w:tcPr>
          <w:p w14:paraId="0BFDD016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5A7DC5" w:rsidRPr="005A7DC5" w14:paraId="1F0EFBE9" w14:textId="232490E5" w:rsidTr="005A7DC5">
        <w:trPr>
          <w:jc w:val="center"/>
        </w:trPr>
        <w:tc>
          <w:tcPr>
            <w:tcW w:w="5164" w:type="dxa"/>
          </w:tcPr>
          <w:p w14:paraId="056538A7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A full, clean UK driving licence held for at least 6 years</w:t>
            </w:r>
          </w:p>
          <w:p w14:paraId="336E38B3" w14:textId="58AD24AF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70" w:type="dxa"/>
            <w:vAlign w:val="center"/>
          </w:tcPr>
          <w:p w14:paraId="2681F967" w14:textId="4CDF79A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18" w:type="dxa"/>
            <w:vAlign w:val="center"/>
          </w:tcPr>
          <w:p w14:paraId="6349BE1B" w14:textId="344AEACA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269" w:type="dxa"/>
          </w:tcPr>
          <w:p w14:paraId="4CD75DCF" w14:textId="6C2E8043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</w:t>
            </w:r>
          </w:p>
        </w:tc>
      </w:tr>
      <w:tr w:rsidR="005A7DC5" w:rsidRPr="005A7DC5" w14:paraId="178927BB" w14:textId="7D36A603" w:rsidTr="005A7DC5">
        <w:trPr>
          <w:jc w:val="center"/>
        </w:trPr>
        <w:tc>
          <w:tcPr>
            <w:tcW w:w="5164" w:type="dxa"/>
          </w:tcPr>
          <w:p w14:paraId="18FD65B1" w14:textId="0A52C55F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 xml:space="preserve">CSCS card </w:t>
            </w:r>
          </w:p>
        </w:tc>
        <w:tc>
          <w:tcPr>
            <w:tcW w:w="1270" w:type="dxa"/>
            <w:vAlign w:val="center"/>
          </w:tcPr>
          <w:p w14:paraId="4C32E84E" w14:textId="0C0B0A09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5806CA3B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</w:tcPr>
          <w:p w14:paraId="348BBCCC" w14:textId="4EFB7EB4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A&amp;I</w:t>
            </w:r>
          </w:p>
        </w:tc>
      </w:tr>
      <w:tr w:rsidR="005A7DC5" w:rsidRPr="005A7DC5" w14:paraId="35D08884" w14:textId="6FD6B3C0" w:rsidTr="005A7DC5">
        <w:trPr>
          <w:jc w:val="center"/>
        </w:trPr>
        <w:tc>
          <w:tcPr>
            <w:tcW w:w="5164" w:type="dxa"/>
            <w:shd w:val="clear" w:color="auto" w:fill="BFBFBF" w:themeFill="background1" w:themeFillShade="BF"/>
          </w:tcPr>
          <w:p w14:paraId="40357D9D" w14:textId="77777777" w:rsidR="005A7DC5" w:rsidRPr="005A7DC5" w:rsidRDefault="005A7DC5" w:rsidP="005A7DC5">
            <w:pPr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t>Knowledge &amp; Experience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5F20C959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07D948F5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  <w:shd w:val="clear" w:color="auto" w:fill="BFBFBF" w:themeFill="background1" w:themeFillShade="BF"/>
          </w:tcPr>
          <w:p w14:paraId="1ABABE32" w14:textId="3345B6B9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5A7DC5" w:rsidRPr="005A7DC5" w14:paraId="7A08FCE2" w14:textId="091F37F1" w:rsidTr="005A7DC5">
        <w:trPr>
          <w:jc w:val="center"/>
        </w:trPr>
        <w:tc>
          <w:tcPr>
            <w:tcW w:w="5164" w:type="dxa"/>
          </w:tcPr>
          <w:p w14:paraId="6BDFE3AC" w14:textId="555FBCF6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bCs/>
                <w:lang w:eastAsia="en-GB"/>
              </w:rPr>
              <w:t xml:space="preserve">Excellent team working skills </w:t>
            </w:r>
          </w:p>
        </w:tc>
        <w:tc>
          <w:tcPr>
            <w:tcW w:w="1270" w:type="dxa"/>
            <w:vAlign w:val="center"/>
          </w:tcPr>
          <w:p w14:paraId="072E245D" w14:textId="672BC4A8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1035C666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</w:tcPr>
          <w:p w14:paraId="0DB1DFBC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5A7DC5" w:rsidRPr="005A7DC5" w14:paraId="477223A1" w14:textId="7BE0F833" w:rsidTr="005A7DC5">
        <w:trPr>
          <w:jc w:val="center"/>
        </w:trPr>
        <w:tc>
          <w:tcPr>
            <w:tcW w:w="5164" w:type="dxa"/>
          </w:tcPr>
          <w:p w14:paraId="732D0705" w14:textId="526B0F78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bCs/>
                <w:lang w:eastAsia="en-GB"/>
              </w:rPr>
              <w:t>Business acumen and appreciation of how to achieve business development and growth</w:t>
            </w:r>
          </w:p>
        </w:tc>
        <w:tc>
          <w:tcPr>
            <w:tcW w:w="1270" w:type="dxa"/>
            <w:vAlign w:val="center"/>
          </w:tcPr>
          <w:p w14:paraId="21734D32" w14:textId="27801D04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5F652CBC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</w:tcPr>
          <w:p w14:paraId="009EB29E" w14:textId="26D00FC4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A&amp;I</w:t>
            </w:r>
          </w:p>
        </w:tc>
      </w:tr>
      <w:tr w:rsidR="005A7DC5" w:rsidRPr="005A7DC5" w14:paraId="7DD45DEE" w14:textId="63371510" w:rsidTr="005A7DC5">
        <w:trPr>
          <w:jc w:val="center"/>
        </w:trPr>
        <w:tc>
          <w:tcPr>
            <w:tcW w:w="5164" w:type="dxa"/>
          </w:tcPr>
          <w:p w14:paraId="7DACEA68" w14:textId="738D4769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bCs/>
                <w:lang w:eastAsia="en-GB"/>
              </w:rPr>
              <w:t>Health and Safety aware</w:t>
            </w:r>
          </w:p>
        </w:tc>
        <w:tc>
          <w:tcPr>
            <w:tcW w:w="1270" w:type="dxa"/>
            <w:vAlign w:val="center"/>
          </w:tcPr>
          <w:p w14:paraId="6DA9A2C5" w14:textId="0DF976B8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1FD65DAC" w14:textId="38CF2974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</w:tcPr>
          <w:p w14:paraId="532FF375" w14:textId="7E7BAB04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A&amp;I</w:t>
            </w:r>
          </w:p>
        </w:tc>
      </w:tr>
      <w:tr w:rsidR="005A7DC5" w:rsidRPr="005A7DC5" w14:paraId="5A0BA427" w14:textId="719BC357" w:rsidTr="005A7DC5">
        <w:trPr>
          <w:jc w:val="center"/>
        </w:trPr>
        <w:tc>
          <w:tcPr>
            <w:tcW w:w="5164" w:type="dxa"/>
          </w:tcPr>
          <w:p w14:paraId="57247A7B" w14:textId="22762B53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bCs/>
                <w:lang w:eastAsia="en-GB"/>
              </w:rPr>
              <w:t>Ability to solve problems creatively</w:t>
            </w:r>
          </w:p>
        </w:tc>
        <w:tc>
          <w:tcPr>
            <w:tcW w:w="1270" w:type="dxa"/>
            <w:vAlign w:val="center"/>
          </w:tcPr>
          <w:p w14:paraId="2D7BA6D0" w14:textId="2A68D7C2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7BBB4324" w14:textId="7E76173C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</w:tcPr>
          <w:p w14:paraId="7FA1D9C3" w14:textId="24F1191C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A&amp;I</w:t>
            </w:r>
          </w:p>
        </w:tc>
      </w:tr>
      <w:tr w:rsidR="005A7DC5" w:rsidRPr="005A7DC5" w14:paraId="6EB957C7" w14:textId="7F2C0319" w:rsidTr="005A7DC5">
        <w:trPr>
          <w:jc w:val="center"/>
        </w:trPr>
        <w:tc>
          <w:tcPr>
            <w:tcW w:w="5164" w:type="dxa"/>
          </w:tcPr>
          <w:p w14:paraId="1AB9D763" w14:textId="7120BBF3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Good communication, negotiation and interpersonal skills (both face to face and on the telephone).</w:t>
            </w:r>
          </w:p>
        </w:tc>
        <w:tc>
          <w:tcPr>
            <w:tcW w:w="1270" w:type="dxa"/>
            <w:vAlign w:val="center"/>
          </w:tcPr>
          <w:p w14:paraId="66889E25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2227DF97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</w:tcPr>
          <w:p w14:paraId="567FE0A0" w14:textId="1AA0DD20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A&amp;I</w:t>
            </w:r>
          </w:p>
        </w:tc>
      </w:tr>
      <w:tr w:rsidR="005A7DC5" w:rsidRPr="005A7DC5" w14:paraId="4CACDA4F" w14:textId="02D92E6C" w:rsidTr="005A7DC5">
        <w:trPr>
          <w:jc w:val="center"/>
        </w:trPr>
        <w:tc>
          <w:tcPr>
            <w:tcW w:w="5164" w:type="dxa"/>
          </w:tcPr>
          <w:p w14:paraId="576968C6" w14:textId="278E34B4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Good verbal and written communication skills</w:t>
            </w:r>
          </w:p>
        </w:tc>
        <w:tc>
          <w:tcPr>
            <w:tcW w:w="1270" w:type="dxa"/>
            <w:vAlign w:val="center"/>
          </w:tcPr>
          <w:p w14:paraId="01E55AF6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56DF397A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</w:tcPr>
          <w:p w14:paraId="60D6A5F9" w14:textId="52C8EA10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I &amp; T</w:t>
            </w:r>
          </w:p>
        </w:tc>
      </w:tr>
      <w:tr w:rsidR="005A7DC5" w:rsidRPr="005A7DC5" w14:paraId="2088F9EB" w14:textId="25AA18E7" w:rsidTr="005A7DC5">
        <w:trPr>
          <w:jc w:val="center"/>
        </w:trPr>
        <w:tc>
          <w:tcPr>
            <w:tcW w:w="5164" w:type="dxa"/>
          </w:tcPr>
          <w:p w14:paraId="1E3FE324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Good numeracy skills</w:t>
            </w:r>
          </w:p>
        </w:tc>
        <w:tc>
          <w:tcPr>
            <w:tcW w:w="1270" w:type="dxa"/>
            <w:vAlign w:val="center"/>
          </w:tcPr>
          <w:p w14:paraId="13F998C6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69669C59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98A1F6D" w14:textId="00C849E6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 &amp; I</w:t>
            </w:r>
          </w:p>
        </w:tc>
      </w:tr>
      <w:tr w:rsidR="005A7DC5" w:rsidRPr="005A7DC5" w14:paraId="4393C01C" w14:textId="12E45358" w:rsidTr="005A7DC5">
        <w:trPr>
          <w:jc w:val="center"/>
        </w:trPr>
        <w:tc>
          <w:tcPr>
            <w:tcW w:w="5164" w:type="dxa"/>
          </w:tcPr>
          <w:p w14:paraId="41E88250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An understanding of confidentiality</w:t>
            </w:r>
          </w:p>
        </w:tc>
        <w:tc>
          <w:tcPr>
            <w:tcW w:w="1270" w:type="dxa"/>
            <w:vAlign w:val="center"/>
          </w:tcPr>
          <w:p w14:paraId="0FDC1E04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0A7848F6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C5E1A07" w14:textId="1EC7BE1F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I&amp;T</w:t>
            </w:r>
          </w:p>
        </w:tc>
      </w:tr>
      <w:tr w:rsidR="005A7DC5" w:rsidRPr="005A7DC5" w14:paraId="053EB9D7" w14:textId="21196E30" w:rsidTr="005A7DC5">
        <w:trPr>
          <w:jc w:val="center"/>
        </w:trPr>
        <w:tc>
          <w:tcPr>
            <w:tcW w:w="5164" w:type="dxa"/>
          </w:tcPr>
          <w:p w14:paraId="163DDB99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Strong organisational and time management skills.</w:t>
            </w:r>
          </w:p>
        </w:tc>
        <w:tc>
          <w:tcPr>
            <w:tcW w:w="1270" w:type="dxa"/>
            <w:vAlign w:val="center"/>
          </w:tcPr>
          <w:p w14:paraId="5E1E45DC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4A6AFB7D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7A4F3A3" w14:textId="6FD55C43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I&amp;T</w:t>
            </w:r>
          </w:p>
        </w:tc>
      </w:tr>
      <w:tr w:rsidR="005A7DC5" w:rsidRPr="005A7DC5" w14:paraId="383356A9" w14:textId="3E23AA01" w:rsidTr="005A7DC5">
        <w:trPr>
          <w:jc w:val="center"/>
        </w:trPr>
        <w:tc>
          <w:tcPr>
            <w:tcW w:w="5164" w:type="dxa"/>
          </w:tcPr>
          <w:p w14:paraId="526C0EE6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Attention to detail and record keeping</w:t>
            </w:r>
          </w:p>
        </w:tc>
        <w:tc>
          <w:tcPr>
            <w:tcW w:w="1270" w:type="dxa"/>
            <w:vAlign w:val="center"/>
          </w:tcPr>
          <w:p w14:paraId="16846453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700984AA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93DB084" w14:textId="67417A19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</w:t>
            </w:r>
          </w:p>
        </w:tc>
      </w:tr>
      <w:tr w:rsidR="005A7DC5" w:rsidRPr="005A7DC5" w14:paraId="6FE96AC6" w14:textId="4EA9B515" w:rsidTr="005A7DC5">
        <w:trPr>
          <w:jc w:val="center"/>
        </w:trPr>
        <w:tc>
          <w:tcPr>
            <w:tcW w:w="5164" w:type="dxa"/>
          </w:tcPr>
          <w:p w14:paraId="24905043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Ability to work flexibly as part of a team to meet the needs of the service</w:t>
            </w:r>
          </w:p>
        </w:tc>
        <w:tc>
          <w:tcPr>
            <w:tcW w:w="1270" w:type="dxa"/>
            <w:vAlign w:val="center"/>
          </w:tcPr>
          <w:p w14:paraId="4F63DD07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45232258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F94CDA7" w14:textId="55F60E23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 &amp; I</w:t>
            </w:r>
          </w:p>
        </w:tc>
      </w:tr>
      <w:tr w:rsidR="005A7DC5" w:rsidRPr="005A7DC5" w14:paraId="726FC1D2" w14:textId="6AA27681" w:rsidTr="005A7DC5">
        <w:trPr>
          <w:trHeight w:val="74"/>
          <w:jc w:val="center"/>
        </w:trPr>
        <w:tc>
          <w:tcPr>
            <w:tcW w:w="5164" w:type="dxa"/>
          </w:tcPr>
          <w:p w14:paraId="1628C412" w14:textId="6A9A0F25" w:rsidR="005A7DC5" w:rsidRPr="005A7DC5" w:rsidRDefault="005A7DC5" w:rsidP="005A7DC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A7DC5">
              <w:rPr>
                <w:rFonts w:ascii="Arial" w:eastAsia="Calibri" w:hAnsi="Arial" w:cs="Arial"/>
              </w:rPr>
              <w:t>Some experience of the building trade and working on construction sites</w:t>
            </w:r>
          </w:p>
        </w:tc>
        <w:tc>
          <w:tcPr>
            <w:tcW w:w="1270" w:type="dxa"/>
            <w:vAlign w:val="center"/>
          </w:tcPr>
          <w:p w14:paraId="34F691EC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18" w:type="dxa"/>
            <w:vAlign w:val="center"/>
          </w:tcPr>
          <w:p w14:paraId="7248EB17" w14:textId="78E5FBD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269" w:type="dxa"/>
          </w:tcPr>
          <w:p w14:paraId="75A90FD9" w14:textId="5B89349F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A&amp;I</w:t>
            </w:r>
          </w:p>
        </w:tc>
      </w:tr>
      <w:tr w:rsidR="005A7DC5" w:rsidRPr="005A7DC5" w14:paraId="00AF051D" w14:textId="71D1E1A1" w:rsidTr="005A7DC5">
        <w:trPr>
          <w:jc w:val="center"/>
        </w:trPr>
        <w:tc>
          <w:tcPr>
            <w:tcW w:w="5164" w:type="dxa"/>
            <w:shd w:val="clear" w:color="auto" w:fill="BFBFBF" w:themeFill="background1" w:themeFillShade="BF"/>
          </w:tcPr>
          <w:p w14:paraId="7464EDE2" w14:textId="77777777" w:rsidR="005A7DC5" w:rsidRPr="005A7DC5" w:rsidRDefault="005A7DC5" w:rsidP="005A7DC5">
            <w:pPr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t>Personal Attributes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14:paraId="5F06F31B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28A94454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269" w:type="dxa"/>
            <w:shd w:val="clear" w:color="auto" w:fill="BFBFBF" w:themeFill="background1" w:themeFillShade="BF"/>
          </w:tcPr>
          <w:p w14:paraId="1BC9C99D" w14:textId="39B4A4C8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A&amp;I</w:t>
            </w:r>
          </w:p>
        </w:tc>
      </w:tr>
      <w:tr w:rsidR="005A7DC5" w:rsidRPr="005A7DC5" w14:paraId="1D8A9556" w14:textId="274843B5" w:rsidTr="005A7DC5">
        <w:trPr>
          <w:jc w:val="center"/>
        </w:trPr>
        <w:tc>
          <w:tcPr>
            <w:tcW w:w="5164" w:type="dxa"/>
          </w:tcPr>
          <w:p w14:paraId="5563DEA9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Personable and approachable with strong relationship building skills.</w:t>
            </w:r>
          </w:p>
        </w:tc>
        <w:tc>
          <w:tcPr>
            <w:tcW w:w="1270" w:type="dxa"/>
            <w:vAlign w:val="center"/>
          </w:tcPr>
          <w:p w14:paraId="7361CAEA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09B2704B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1A5A4F06" w14:textId="62227182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 &amp; I</w:t>
            </w:r>
          </w:p>
        </w:tc>
      </w:tr>
      <w:tr w:rsidR="005A7DC5" w:rsidRPr="005A7DC5" w14:paraId="2C14171F" w14:textId="15964B9C" w:rsidTr="005A7DC5">
        <w:trPr>
          <w:jc w:val="center"/>
        </w:trPr>
        <w:tc>
          <w:tcPr>
            <w:tcW w:w="5164" w:type="dxa"/>
          </w:tcPr>
          <w:p w14:paraId="39D3024A" w14:textId="2AC5D84F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bCs/>
                <w:lang w:eastAsia="en-GB"/>
              </w:rPr>
              <w:t>In good health and physically fit</w:t>
            </w:r>
          </w:p>
        </w:tc>
        <w:tc>
          <w:tcPr>
            <w:tcW w:w="1270" w:type="dxa"/>
            <w:vAlign w:val="center"/>
          </w:tcPr>
          <w:p w14:paraId="6F0BA28D" w14:textId="03081536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2C67FAFA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1DF5C84" w14:textId="5E6974CC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A&amp;I</w:t>
            </w:r>
          </w:p>
        </w:tc>
      </w:tr>
      <w:tr w:rsidR="005A7DC5" w:rsidRPr="005A7DC5" w14:paraId="5AA19000" w14:textId="30ECFA50" w:rsidTr="005A7DC5">
        <w:trPr>
          <w:jc w:val="center"/>
        </w:trPr>
        <w:tc>
          <w:tcPr>
            <w:tcW w:w="5164" w:type="dxa"/>
          </w:tcPr>
          <w:p w14:paraId="3B950AD9" w14:textId="171E5853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bCs/>
                <w:lang w:eastAsia="en-GB"/>
              </w:rPr>
              <w:t>High level of motivation and enthusiasm</w:t>
            </w:r>
          </w:p>
        </w:tc>
        <w:tc>
          <w:tcPr>
            <w:tcW w:w="1270" w:type="dxa"/>
            <w:vAlign w:val="center"/>
          </w:tcPr>
          <w:p w14:paraId="5FCDE7F1" w14:textId="022F23A6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794802D5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E4B980C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</w:tr>
      <w:tr w:rsidR="005A7DC5" w:rsidRPr="005A7DC5" w14:paraId="614C14A5" w14:textId="0514B4B1" w:rsidTr="005A7DC5">
        <w:trPr>
          <w:jc w:val="center"/>
        </w:trPr>
        <w:tc>
          <w:tcPr>
            <w:tcW w:w="5164" w:type="dxa"/>
          </w:tcPr>
          <w:p w14:paraId="688FBE89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Honest and reliable</w:t>
            </w:r>
          </w:p>
        </w:tc>
        <w:tc>
          <w:tcPr>
            <w:tcW w:w="1270" w:type="dxa"/>
            <w:vAlign w:val="center"/>
          </w:tcPr>
          <w:p w14:paraId="6D8D73BF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669E4864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664A3D9" w14:textId="0EB29785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</w:t>
            </w:r>
          </w:p>
        </w:tc>
      </w:tr>
      <w:tr w:rsidR="005A7DC5" w:rsidRPr="005A7DC5" w14:paraId="49FE7F80" w14:textId="5DEE827D" w:rsidTr="005A7DC5">
        <w:trPr>
          <w:jc w:val="center"/>
        </w:trPr>
        <w:tc>
          <w:tcPr>
            <w:tcW w:w="5164" w:type="dxa"/>
          </w:tcPr>
          <w:p w14:paraId="3EC0E27F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Team player</w:t>
            </w:r>
          </w:p>
        </w:tc>
        <w:tc>
          <w:tcPr>
            <w:tcW w:w="1270" w:type="dxa"/>
            <w:vAlign w:val="center"/>
          </w:tcPr>
          <w:p w14:paraId="08BDF2D7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7A19C744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2210DA44" w14:textId="746B81E2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 &amp; I</w:t>
            </w:r>
          </w:p>
        </w:tc>
      </w:tr>
      <w:tr w:rsidR="005A7DC5" w:rsidRPr="005A7DC5" w14:paraId="5F668118" w14:textId="7B9228E8" w:rsidTr="005A7DC5">
        <w:trPr>
          <w:jc w:val="center"/>
        </w:trPr>
        <w:tc>
          <w:tcPr>
            <w:tcW w:w="5164" w:type="dxa"/>
          </w:tcPr>
          <w:p w14:paraId="436E3ED2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Able to work with minimal supervision</w:t>
            </w:r>
          </w:p>
        </w:tc>
        <w:tc>
          <w:tcPr>
            <w:tcW w:w="1270" w:type="dxa"/>
            <w:vAlign w:val="center"/>
          </w:tcPr>
          <w:p w14:paraId="776CD8A6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25C05AC2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3138540D" w14:textId="5B62C09F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 &amp; I</w:t>
            </w:r>
          </w:p>
        </w:tc>
      </w:tr>
      <w:tr w:rsidR="005A7DC5" w:rsidRPr="005A7DC5" w14:paraId="3E68EBCA" w14:textId="58FD55A8" w:rsidTr="005A7DC5">
        <w:trPr>
          <w:jc w:val="center"/>
        </w:trPr>
        <w:tc>
          <w:tcPr>
            <w:tcW w:w="5164" w:type="dxa"/>
          </w:tcPr>
          <w:p w14:paraId="7A734D88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To be proactive and self-motivated and possess the ability to use own initiative.</w:t>
            </w:r>
          </w:p>
        </w:tc>
        <w:tc>
          <w:tcPr>
            <w:tcW w:w="1270" w:type="dxa"/>
            <w:vAlign w:val="center"/>
          </w:tcPr>
          <w:p w14:paraId="3472561D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215E6C2E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9CBED32" w14:textId="768487F9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 &amp; I</w:t>
            </w:r>
          </w:p>
        </w:tc>
      </w:tr>
      <w:tr w:rsidR="005A7DC5" w:rsidRPr="005A7DC5" w14:paraId="2FFF78EE" w14:textId="6F573E80" w:rsidTr="005A7DC5">
        <w:trPr>
          <w:jc w:val="center"/>
        </w:trPr>
        <w:tc>
          <w:tcPr>
            <w:tcW w:w="5164" w:type="dxa"/>
          </w:tcPr>
          <w:p w14:paraId="1EAFF8F9" w14:textId="77777777" w:rsidR="005A7DC5" w:rsidRPr="005A7DC5" w:rsidRDefault="005A7DC5" w:rsidP="005A7DC5">
            <w:pPr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hAnsi="Arial" w:cs="Arial"/>
                <w:lang w:eastAsia="en-GB"/>
              </w:rPr>
              <w:t>Ability to work under pressure in sometimes difficult and pressing circumstances.</w:t>
            </w:r>
          </w:p>
        </w:tc>
        <w:tc>
          <w:tcPr>
            <w:tcW w:w="1270" w:type="dxa"/>
            <w:vAlign w:val="center"/>
          </w:tcPr>
          <w:p w14:paraId="5FEF3196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318" w:type="dxa"/>
            <w:vAlign w:val="center"/>
          </w:tcPr>
          <w:p w14:paraId="764E2C1E" w14:textId="77777777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1059C34" w14:textId="55615118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t>A &amp; I</w:t>
            </w:r>
          </w:p>
        </w:tc>
      </w:tr>
      <w:tr w:rsidR="005A7DC5" w:rsidRPr="005A7DC5" w14:paraId="51ACE4BD" w14:textId="4F46395A" w:rsidTr="005A7DC5">
        <w:trPr>
          <w:jc w:val="center"/>
        </w:trPr>
        <w:tc>
          <w:tcPr>
            <w:tcW w:w="5164" w:type="dxa"/>
          </w:tcPr>
          <w:p w14:paraId="48D7BB79" w14:textId="2C3FD4F0" w:rsidR="005A7DC5" w:rsidRPr="005A7DC5" w:rsidRDefault="005A7DC5" w:rsidP="005A7DC5">
            <w:pPr>
              <w:spacing w:after="200" w:line="276" w:lineRule="auto"/>
              <w:rPr>
                <w:rFonts w:ascii="Arial" w:hAnsi="Arial" w:cs="Arial"/>
                <w:lang w:eastAsia="en-GB"/>
              </w:rPr>
            </w:pPr>
            <w:r w:rsidRPr="005A7DC5">
              <w:rPr>
                <w:rFonts w:ascii="Arial" w:eastAsia="Calibri" w:hAnsi="Arial" w:cs="Arial"/>
              </w:rPr>
              <w:t xml:space="preserve">An interest in environmental and social issues </w:t>
            </w:r>
          </w:p>
        </w:tc>
        <w:tc>
          <w:tcPr>
            <w:tcW w:w="1270" w:type="dxa"/>
            <w:vAlign w:val="center"/>
          </w:tcPr>
          <w:p w14:paraId="173FFA16" w14:textId="77777777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18" w:type="dxa"/>
            <w:vAlign w:val="center"/>
          </w:tcPr>
          <w:p w14:paraId="0C69CB67" w14:textId="793AA666" w:rsidR="005A7DC5" w:rsidRPr="005A7DC5" w:rsidRDefault="005A7DC5" w:rsidP="005A7DC5">
            <w:pPr>
              <w:jc w:val="center"/>
              <w:rPr>
                <w:rFonts w:ascii="Arial" w:hAnsi="Arial" w:cs="Arial"/>
              </w:rPr>
            </w:pPr>
            <w:r w:rsidRPr="005A7DC5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1269" w:type="dxa"/>
          </w:tcPr>
          <w:p w14:paraId="54130FF5" w14:textId="1170E674" w:rsidR="005A7DC5" w:rsidRPr="005A7DC5" w:rsidRDefault="005A7DC5" w:rsidP="005A7DC5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A7DC5">
              <w:t>A &amp; I</w:t>
            </w:r>
          </w:p>
        </w:tc>
      </w:tr>
    </w:tbl>
    <w:p w14:paraId="3CC60CA4" w14:textId="77777777" w:rsidR="006E6719" w:rsidRPr="005A7DC5" w:rsidRDefault="006E6719" w:rsidP="00B02836">
      <w:pPr>
        <w:rPr>
          <w:rFonts w:ascii="Arial" w:hAnsi="Arial" w:cs="Arial"/>
          <w:b/>
          <w:lang w:eastAsia="en-GB"/>
        </w:rPr>
      </w:pPr>
    </w:p>
    <w:p w14:paraId="58E40A15" w14:textId="4F587FE5" w:rsidR="00610FD3" w:rsidRPr="005A7DC5" w:rsidRDefault="005A7DC5" w:rsidP="00610FD3">
      <w:pPr>
        <w:rPr>
          <w:rFonts w:ascii="Arial" w:eastAsia="Calibri" w:hAnsi="Arial" w:cs="Arial"/>
          <w:b/>
          <w:bCs/>
        </w:rPr>
      </w:pPr>
      <w:r w:rsidRPr="005A7DC5">
        <w:rPr>
          <w:rFonts w:ascii="Arial" w:eastAsia="Calibri" w:hAnsi="Arial" w:cs="Arial"/>
          <w:b/>
          <w:bCs/>
        </w:rPr>
        <w:t>Key</w:t>
      </w:r>
    </w:p>
    <w:p w14:paraId="24FE340F" w14:textId="77777777" w:rsidR="005A7DC5" w:rsidRPr="005A7DC5" w:rsidRDefault="005A7DC5" w:rsidP="005A7DC5">
      <w:pPr>
        <w:rPr>
          <w:rFonts w:ascii="Arial" w:hAnsi="Arial" w:cs="Arial"/>
          <w:bCs/>
          <w:lang w:eastAsia="en-GB"/>
        </w:rPr>
      </w:pPr>
      <w:r w:rsidRPr="005A7DC5">
        <w:rPr>
          <w:rFonts w:ascii="Arial" w:hAnsi="Arial" w:cs="Arial"/>
          <w:bCs/>
          <w:lang w:eastAsia="en-GB"/>
        </w:rPr>
        <w:t>A = Application (CV &amp; supporting statement)</w:t>
      </w:r>
    </w:p>
    <w:p w14:paraId="471FEED4" w14:textId="77777777" w:rsidR="005A7DC5" w:rsidRPr="005A7DC5" w:rsidRDefault="005A7DC5" w:rsidP="005A7DC5">
      <w:pPr>
        <w:rPr>
          <w:rFonts w:ascii="Arial" w:hAnsi="Arial" w:cs="Arial"/>
          <w:bCs/>
          <w:lang w:eastAsia="en-GB"/>
        </w:rPr>
      </w:pPr>
      <w:r w:rsidRPr="005A7DC5">
        <w:rPr>
          <w:rFonts w:ascii="Arial" w:hAnsi="Arial" w:cs="Arial"/>
          <w:bCs/>
          <w:lang w:eastAsia="en-GB"/>
        </w:rPr>
        <w:t>I = Interview</w:t>
      </w:r>
    </w:p>
    <w:p w14:paraId="14DFD0C3" w14:textId="2F1A0A84" w:rsidR="00120AAF" w:rsidRPr="005A7DC5" w:rsidRDefault="005A7DC5" w:rsidP="005A7DC5">
      <w:pPr>
        <w:rPr>
          <w:rFonts w:ascii="Arial" w:hAnsi="Arial" w:cs="Arial"/>
          <w:bCs/>
          <w:lang w:eastAsia="en-GB"/>
        </w:rPr>
      </w:pPr>
      <w:r w:rsidRPr="005A7DC5">
        <w:rPr>
          <w:rFonts w:ascii="Arial" w:hAnsi="Arial" w:cs="Arial"/>
          <w:bCs/>
          <w:lang w:eastAsia="en-GB"/>
        </w:rPr>
        <w:t>T = Test</w:t>
      </w:r>
    </w:p>
    <w:sectPr w:rsidR="00120AAF" w:rsidRPr="005A7DC5" w:rsidSect="0071720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F6FC2" w14:textId="77777777" w:rsidR="00FF74BE" w:rsidRDefault="00FF74BE" w:rsidP="006B03CB">
      <w:r>
        <w:separator/>
      </w:r>
    </w:p>
  </w:endnote>
  <w:endnote w:type="continuationSeparator" w:id="0">
    <w:p w14:paraId="756A8355" w14:textId="77777777" w:rsidR="00FF74BE" w:rsidRDefault="00FF74BE" w:rsidP="006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D1E8" w14:textId="77777777" w:rsidR="006B03CB" w:rsidRDefault="00040531" w:rsidP="006B03CB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95B478" wp14:editId="17395562">
          <wp:simplePos x="0" y="0"/>
          <wp:positionH relativeFrom="column">
            <wp:posOffset>4164924</wp:posOffset>
          </wp:positionH>
          <wp:positionV relativeFrom="paragraph">
            <wp:posOffset>-144432</wp:posOffset>
          </wp:positionV>
          <wp:extent cx="755959" cy="471764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9" cy="471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D8D58C3" wp14:editId="0292E13F">
          <wp:simplePos x="0" y="0"/>
          <wp:positionH relativeFrom="column">
            <wp:posOffset>5002489</wp:posOffset>
          </wp:positionH>
          <wp:positionV relativeFrom="paragraph">
            <wp:posOffset>-139290</wp:posOffset>
          </wp:positionV>
          <wp:extent cx="680085" cy="40703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03CB">
      <w:rPr>
        <w:noProof/>
      </w:rPr>
      <w:drawing>
        <wp:anchor distT="0" distB="0" distL="114300" distR="114300" simplePos="0" relativeHeight="251658752" behindDoc="0" locked="0" layoutInCell="1" allowOverlap="1" wp14:anchorId="57D7EE66" wp14:editId="11E1A7F6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484832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C_secondary_RG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0" t="30235" r="17022" b="28922"/>
                  <a:stretch/>
                </pic:blipFill>
                <pic:spPr bwMode="auto">
                  <a:xfrm>
                    <a:off x="0" y="0"/>
                    <a:ext cx="1484832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05BB" w14:textId="77777777" w:rsidR="00FF74BE" w:rsidRDefault="00FF74BE" w:rsidP="006B03CB">
      <w:r>
        <w:separator/>
      </w:r>
    </w:p>
  </w:footnote>
  <w:footnote w:type="continuationSeparator" w:id="0">
    <w:p w14:paraId="22F2BA64" w14:textId="77777777" w:rsidR="00FF74BE" w:rsidRDefault="00FF74BE" w:rsidP="006B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4C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DC29C4"/>
    <w:multiLevelType w:val="hybridMultilevel"/>
    <w:tmpl w:val="792CF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7F6CD5"/>
    <w:multiLevelType w:val="hybridMultilevel"/>
    <w:tmpl w:val="CFB03BC0"/>
    <w:lvl w:ilvl="0" w:tplc="90E87F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4B8F"/>
    <w:multiLevelType w:val="hybridMultilevel"/>
    <w:tmpl w:val="05446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0CAC"/>
    <w:multiLevelType w:val="hybridMultilevel"/>
    <w:tmpl w:val="9E7E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E70F3"/>
    <w:multiLevelType w:val="hybridMultilevel"/>
    <w:tmpl w:val="18AE55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11B5F"/>
    <w:multiLevelType w:val="hybridMultilevel"/>
    <w:tmpl w:val="92E85CE0"/>
    <w:lvl w:ilvl="0" w:tplc="AAF03424">
      <w:numFmt w:val="bullet"/>
      <w:lvlText w:val="•"/>
      <w:lvlJc w:val="left"/>
      <w:pPr>
        <w:ind w:left="1080" w:hanging="72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47860"/>
    <w:multiLevelType w:val="hybridMultilevel"/>
    <w:tmpl w:val="5AE0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A0163"/>
    <w:multiLevelType w:val="hybridMultilevel"/>
    <w:tmpl w:val="29923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51"/>
    <w:rsid w:val="00025979"/>
    <w:rsid w:val="0002782C"/>
    <w:rsid w:val="00040531"/>
    <w:rsid w:val="00043E58"/>
    <w:rsid w:val="00063FB4"/>
    <w:rsid w:val="000857A5"/>
    <w:rsid w:val="00095F35"/>
    <w:rsid w:val="000B1D7B"/>
    <w:rsid w:val="000C41D2"/>
    <w:rsid w:val="000E2A37"/>
    <w:rsid w:val="000F735E"/>
    <w:rsid w:val="00102AA9"/>
    <w:rsid w:val="00120AAF"/>
    <w:rsid w:val="00121975"/>
    <w:rsid w:val="00122997"/>
    <w:rsid w:val="0014005D"/>
    <w:rsid w:val="00163F89"/>
    <w:rsid w:val="001658F7"/>
    <w:rsid w:val="00167BAA"/>
    <w:rsid w:val="001D7D0F"/>
    <w:rsid w:val="001F3F35"/>
    <w:rsid w:val="001F5EF1"/>
    <w:rsid w:val="001F7357"/>
    <w:rsid w:val="001F761B"/>
    <w:rsid w:val="001F7E22"/>
    <w:rsid w:val="00216408"/>
    <w:rsid w:val="00217153"/>
    <w:rsid w:val="00224BBF"/>
    <w:rsid w:val="00246C32"/>
    <w:rsid w:val="002501F1"/>
    <w:rsid w:val="002658DF"/>
    <w:rsid w:val="00277185"/>
    <w:rsid w:val="00281491"/>
    <w:rsid w:val="00294D04"/>
    <w:rsid w:val="002959BE"/>
    <w:rsid w:val="002A4CD7"/>
    <w:rsid w:val="002B5FFD"/>
    <w:rsid w:val="002C4717"/>
    <w:rsid w:val="002F50F7"/>
    <w:rsid w:val="00303C54"/>
    <w:rsid w:val="00312E67"/>
    <w:rsid w:val="00320856"/>
    <w:rsid w:val="00341F71"/>
    <w:rsid w:val="00344FA5"/>
    <w:rsid w:val="003534E7"/>
    <w:rsid w:val="00371EB7"/>
    <w:rsid w:val="00373D9B"/>
    <w:rsid w:val="00380E60"/>
    <w:rsid w:val="00390C9B"/>
    <w:rsid w:val="003B1174"/>
    <w:rsid w:val="003E7AA5"/>
    <w:rsid w:val="003F59FE"/>
    <w:rsid w:val="003F6168"/>
    <w:rsid w:val="00402A83"/>
    <w:rsid w:val="00405E3B"/>
    <w:rsid w:val="00430C0E"/>
    <w:rsid w:val="00443F97"/>
    <w:rsid w:val="00453B39"/>
    <w:rsid w:val="00455B87"/>
    <w:rsid w:val="00461CC2"/>
    <w:rsid w:val="00463CBA"/>
    <w:rsid w:val="004652DD"/>
    <w:rsid w:val="00472290"/>
    <w:rsid w:val="00487B69"/>
    <w:rsid w:val="004A3F66"/>
    <w:rsid w:val="004C61A5"/>
    <w:rsid w:val="0050730F"/>
    <w:rsid w:val="0052180F"/>
    <w:rsid w:val="00527587"/>
    <w:rsid w:val="00541DC3"/>
    <w:rsid w:val="00555EA1"/>
    <w:rsid w:val="00564F22"/>
    <w:rsid w:val="00570397"/>
    <w:rsid w:val="005926EA"/>
    <w:rsid w:val="005A7DC5"/>
    <w:rsid w:val="005B46F6"/>
    <w:rsid w:val="005D30C5"/>
    <w:rsid w:val="005E1A4D"/>
    <w:rsid w:val="005E65AD"/>
    <w:rsid w:val="005F2435"/>
    <w:rsid w:val="005F5E9C"/>
    <w:rsid w:val="00604555"/>
    <w:rsid w:val="00610FD3"/>
    <w:rsid w:val="0061285F"/>
    <w:rsid w:val="00616879"/>
    <w:rsid w:val="0062162C"/>
    <w:rsid w:val="006367DC"/>
    <w:rsid w:val="00636A3A"/>
    <w:rsid w:val="00641A28"/>
    <w:rsid w:val="00684E41"/>
    <w:rsid w:val="00691635"/>
    <w:rsid w:val="006A0875"/>
    <w:rsid w:val="006A4082"/>
    <w:rsid w:val="006B0182"/>
    <w:rsid w:val="006B03CB"/>
    <w:rsid w:val="006E6719"/>
    <w:rsid w:val="006F7B04"/>
    <w:rsid w:val="0070375F"/>
    <w:rsid w:val="00717204"/>
    <w:rsid w:val="00734C82"/>
    <w:rsid w:val="00756CD9"/>
    <w:rsid w:val="007605A0"/>
    <w:rsid w:val="00776FC4"/>
    <w:rsid w:val="00785283"/>
    <w:rsid w:val="007A3632"/>
    <w:rsid w:val="007A434A"/>
    <w:rsid w:val="007A630F"/>
    <w:rsid w:val="007C122B"/>
    <w:rsid w:val="007C6041"/>
    <w:rsid w:val="007F00B0"/>
    <w:rsid w:val="00827362"/>
    <w:rsid w:val="00843D38"/>
    <w:rsid w:val="00866AE4"/>
    <w:rsid w:val="00871367"/>
    <w:rsid w:val="008735FB"/>
    <w:rsid w:val="008E2051"/>
    <w:rsid w:val="008E46EB"/>
    <w:rsid w:val="008F22A0"/>
    <w:rsid w:val="009143E3"/>
    <w:rsid w:val="00944F5B"/>
    <w:rsid w:val="00945F58"/>
    <w:rsid w:val="00951119"/>
    <w:rsid w:val="009654AE"/>
    <w:rsid w:val="00967665"/>
    <w:rsid w:val="00973B19"/>
    <w:rsid w:val="00981D20"/>
    <w:rsid w:val="00984D10"/>
    <w:rsid w:val="009A1038"/>
    <w:rsid w:val="009A5DE3"/>
    <w:rsid w:val="009B2A5D"/>
    <w:rsid w:val="009B3E49"/>
    <w:rsid w:val="009C6981"/>
    <w:rsid w:val="009E442F"/>
    <w:rsid w:val="009F2DF7"/>
    <w:rsid w:val="009F613C"/>
    <w:rsid w:val="00A0012B"/>
    <w:rsid w:val="00A04ACB"/>
    <w:rsid w:val="00A21CE1"/>
    <w:rsid w:val="00A373A2"/>
    <w:rsid w:val="00A73932"/>
    <w:rsid w:val="00A9230E"/>
    <w:rsid w:val="00AB06DF"/>
    <w:rsid w:val="00AB2F2B"/>
    <w:rsid w:val="00AD1AC8"/>
    <w:rsid w:val="00AD1FA8"/>
    <w:rsid w:val="00AD6208"/>
    <w:rsid w:val="00AE518A"/>
    <w:rsid w:val="00B02836"/>
    <w:rsid w:val="00B16177"/>
    <w:rsid w:val="00B64F2E"/>
    <w:rsid w:val="00B968D5"/>
    <w:rsid w:val="00BB670A"/>
    <w:rsid w:val="00BB78E9"/>
    <w:rsid w:val="00BC2A5B"/>
    <w:rsid w:val="00BC373C"/>
    <w:rsid w:val="00BD07F1"/>
    <w:rsid w:val="00BD0D1E"/>
    <w:rsid w:val="00BD201B"/>
    <w:rsid w:val="00BD74D4"/>
    <w:rsid w:val="00BD7C7D"/>
    <w:rsid w:val="00BE2353"/>
    <w:rsid w:val="00BE409A"/>
    <w:rsid w:val="00BF1418"/>
    <w:rsid w:val="00C01B35"/>
    <w:rsid w:val="00C03A1C"/>
    <w:rsid w:val="00C16EF9"/>
    <w:rsid w:val="00C328A9"/>
    <w:rsid w:val="00C40E96"/>
    <w:rsid w:val="00C51FB0"/>
    <w:rsid w:val="00C77CE1"/>
    <w:rsid w:val="00C814DD"/>
    <w:rsid w:val="00C8454C"/>
    <w:rsid w:val="00C963AD"/>
    <w:rsid w:val="00CB4368"/>
    <w:rsid w:val="00CD29E4"/>
    <w:rsid w:val="00D0746A"/>
    <w:rsid w:val="00D34F12"/>
    <w:rsid w:val="00D435E5"/>
    <w:rsid w:val="00D465EC"/>
    <w:rsid w:val="00D5326E"/>
    <w:rsid w:val="00D97FB9"/>
    <w:rsid w:val="00DA6E12"/>
    <w:rsid w:val="00DC5B74"/>
    <w:rsid w:val="00DD120A"/>
    <w:rsid w:val="00DE601A"/>
    <w:rsid w:val="00DF1605"/>
    <w:rsid w:val="00DF3D0A"/>
    <w:rsid w:val="00DF5907"/>
    <w:rsid w:val="00DF7D61"/>
    <w:rsid w:val="00E020EF"/>
    <w:rsid w:val="00E11FFD"/>
    <w:rsid w:val="00E15B40"/>
    <w:rsid w:val="00E1792C"/>
    <w:rsid w:val="00E46EE5"/>
    <w:rsid w:val="00E762E6"/>
    <w:rsid w:val="00E939CA"/>
    <w:rsid w:val="00E97B71"/>
    <w:rsid w:val="00EA1347"/>
    <w:rsid w:val="00EA6A1E"/>
    <w:rsid w:val="00EB1DAE"/>
    <w:rsid w:val="00EB7956"/>
    <w:rsid w:val="00ED4228"/>
    <w:rsid w:val="00F011E8"/>
    <w:rsid w:val="00F04255"/>
    <w:rsid w:val="00F125D8"/>
    <w:rsid w:val="00F203A8"/>
    <w:rsid w:val="00F46421"/>
    <w:rsid w:val="00F719FB"/>
    <w:rsid w:val="00F73578"/>
    <w:rsid w:val="00F74B0A"/>
    <w:rsid w:val="00F75917"/>
    <w:rsid w:val="00FA1A31"/>
    <w:rsid w:val="00FE06E8"/>
    <w:rsid w:val="00FF74BE"/>
    <w:rsid w:val="51A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D45FF"/>
  <w15:docId w15:val="{7C1F1CAC-6694-4FD9-8C57-6FD89D4D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0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12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294D04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294D0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9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9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sa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8AB8871D710479B9F9E7AD5A44BDC" ma:contentTypeVersion="11" ma:contentTypeDescription="Create a new document." ma:contentTypeScope="" ma:versionID="6413ca5ce7a002d1e9689b86da3a4bb8">
  <xsd:schema xmlns:xsd="http://www.w3.org/2001/XMLSchema" xmlns:xs="http://www.w3.org/2001/XMLSchema" xmlns:p="http://schemas.microsoft.com/office/2006/metadata/properties" xmlns:ns3="bb2195b0-9c41-44e2-89ef-823909af8a40" xmlns:ns4="a5e35f96-3ae7-46fc-9e25-5364d208a8a9" targetNamespace="http://schemas.microsoft.com/office/2006/metadata/properties" ma:root="true" ma:fieldsID="510ca527afd2f7e91f7b84661acd7163" ns3:_="" ns4:_="">
    <xsd:import namespace="bb2195b0-9c41-44e2-89ef-823909af8a40"/>
    <xsd:import namespace="a5e35f96-3ae7-46fc-9e25-5364d208a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195b0-9c41-44e2-89ef-823909af8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5f96-3ae7-46fc-9e25-5364d208a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96BA-6ED9-493D-A894-B06E0237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195b0-9c41-44e2-89ef-823909af8a40"/>
    <ds:schemaRef ds:uri="a5e35f96-3ae7-46fc-9e25-5364d208a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AFBBA-BB28-452D-A249-BC04C780A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769CB-658D-4467-BC90-29B1FBC5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8C9EA-1A7F-451E-BD8A-EBD4086F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Action Network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Iftikar Karim</cp:lastModifiedBy>
  <cp:revision>2</cp:revision>
  <cp:lastPrinted>2011-08-26T12:01:00Z</cp:lastPrinted>
  <dcterms:created xsi:type="dcterms:W3CDTF">2020-02-03T15:57:00Z</dcterms:created>
  <dcterms:modified xsi:type="dcterms:W3CDTF">2020-02-03T15:57:00Z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0x0101000168AB8871D710479B9F9E7AD5A44BDC</vt:lpwstr>
  </property>
</Properties>
</file>